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BD9FF">
    <v:background id="_x0000_s1025" o:bwmode="white" fillcolor="#ebd9ff" o:targetscreensize="1024,768">
      <v:fill color2="#f9ffe7" angle="-45" type="gradient"/>
    </v:background>
  </w:background>
  <w:body>
    <w:p w:rsidR="00297E9C" w:rsidRDefault="00297E9C" w:rsidP="00297E9C">
      <w:pPr>
        <w:pStyle w:val="Geenafstand"/>
        <w:jc w:val="center"/>
        <w:rPr>
          <w:b/>
          <w:bCs/>
          <w:sz w:val="36"/>
          <w:szCs w:val="36"/>
        </w:rPr>
      </w:pPr>
      <w:proofErr w:type="spellStart"/>
      <w:r>
        <w:rPr>
          <w:b/>
          <w:bCs/>
          <w:sz w:val="36"/>
          <w:szCs w:val="36"/>
        </w:rPr>
        <w:t>Juda</w:t>
      </w:r>
      <w:proofErr w:type="spellEnd"/>
      <w:r>
        <w:rPr>
          <w:b/>
          <w:bCs/>
          <w:sz w:val="36"/>
          <w:szCs w:val="36"/>
        </w:rPr>
        <w:t xml:space="preserve"> zwaait de scepter</w:t>
      </w:r>
    </w:p>
    <w:p w:rsidR="00297E9C" w:rsidRDefault="007A2B42" w:rsidP="00297E9C">
      <w:pPr>
        <w:pStyle w:val="Geenafstand"/>
        <w:jc w:val="center"/>
        <w:rPr>
          <w:b/>
          <w:bCs/>
          <w:sz w:val="36"/>
          <w:szCs w:val="36"/>
        </w:rPr>
      </w:pPr>
      <w:r>
        <w:rPr>
          <w:b/>
          <w:bCs/>
          <w:sz w:val="36"/>
          <w:szCs w:val="36"/>
        </w:rPr>
        <w:t>(advents)</w:t>
      </w:r>
      <w:r w:rsidR="00297E9C">
        <w:rPr>
          <w:b/>
          <w:bCs/>
          <w:sz w:val="36"/>
          <w:szCs w:val="36"/>
        </w:rPr>
        <w:t>preek over Genesis 49,8-12</w:t>
      </w:r>
    </w:p>
    <w:p w:rsidR="00297E9C" w:rsidRDefault="00297E9C" w:rsidP="00297E9C">
      <w:pPr>
        <w:pStyle w:val="Geenafstand"/>
        <w:rPr>
          <w:sz w:val="28"/>
          <w:szCs w:val="28"/>
        </w:rPr>
      </w:pPr>
    </w:p>
    <w:p w:rsidR="00297E9C" w:rsidRDefault="007A2B42" w:rsidP="007A2B42">
      <w:pPr>
        <w:pStyle w:val="Geenafstand"/>
        <w:rPr>
          <w:sz w:val="28"/>
          <w:szCs w:val="28"/>
        </w:rPr>
      </w:pPr>
      <w:r>
        <w:rPr>
          <w:sz w:val="28"/>
          <w:szCs w:val="28"/>
          <w:u w:val="single"/>
        </w:rPr>
        <w:t>Bijbellezing:</w:t>
      </w:r>
      <w:r w:rsidR="00297E9C">
        <w:rPr>
          <w:sz w:val="28"/>
          <w:szCs w:val="28"/>
        </w:rPr>
        <w:tab/>
        <w:t>Genesis 38</w:t>
      </w:r>
      <w:r w:rsidR="00DA1048">
        <w:rPr>
          <w:sz w:val="28"/>
          <w:szCs w:val="28"/>
        </w:rPr>
        <w:t xml:space="preserve"> </w:t>
      </w:r>
    </w:p>
    <w:p w:rsidR="00A01190" w:rsidRDefault="00A01190" w:rsidP="00297E9C">
      <w:pPr>
        <w:pStyle w:val="Geenafstand"/>
        <w:rPr>
          <w:sz w:val="28"/>
          <w:szCs w:val="28"/>
        </w:rPr>
      </w:pPr>
    </w:p>
    <w:p w:rsidR="00297E9C" w:rsidRDefault="00297E9C" w:rsidP="00DA1048">
      <w:pPr>
        <w:pStyle w:val="Geenafstand"/>
        <w:rPr>
          <w:sz w:val="28"/>
          <w:szCs w:val="28"/>
        </w:rPr>
      </w:pPr>
      <w:r>
        <w:rPr>
          <w:sz w:val="28"/>
          <w:szCs w:val="28"/>
        </w:rPr>
        <w:t>Bedum, 21 december 2014</w:t>
      </w:r>
    </w:p>
    <w:p w:rsidR="00297E9C" w:rsidRDefault="00297E9C" w:rsidP="00DA1048">
      <w:pPr>
        <w:pStyle w:val="Geenafstand"/>
        <w:jc w:val="right"/>
        <w:rPr>
          <w:sz w:val="28"/>
          <w:szCs w:val="28"/>
        </w:rPr>
      </w:pPr>
      <w:r>
        <w:rPr>
          <w:sz w:val="28"/>
          <w:szCs w:val="28"/>
        </w:rPr>
        <w:t>Ds. Marten de Vries</w:t>
      </w:r>
    </w:p>
    <w:p w:rsidR="00DA1048" w:rsidRDefault="00DA1048" w:rsidP="00DA1048">
      <w:pPr>
        <w:pStyle w:val="Geenafstand"/>
        <w:jc w:val="right"/>
        <w:rPr>
          <w:sz w:val="18"/>
          <w:szCs w:val="18"/>
        </w:rPr>
      </w:pPr>
    </w:p>
    <w:p w:rsidR="00DF4386" w:rsidRDefault="00DF4386" w:rsidP="00DB1281">
      <w:pPr>
        <w:pStyle w:val="Geenafstand"/>
        <w:pBdr>
          <w:bottom w:val="double" w:sz="6" w:space="1" w:color="auto"/>
        </w:pBdr>
      </w:pPr>
    </w:p>
    <w:p w:rsidR="007A2B42" w:rsidRDefault="007A2B42" w:rsidP="001057B3">
      <w:pPr>
        <w:pStyle w:val="Geenafstand"/>
        <w:spacing w:line="360" w:lineRule="auto"/>
        <w:jc w:val="both"/>
        <w:rPr>
          <w:sz w:val="28"/>
          <w:szCs w:val="28"/>
        </w:rPr>
      </w:pPr>
    </w:p>
    <w:p w:rsidR="009030B1" w:rsidRPr="007A2B42" w:rsidRDefault="009030B1" w:rsidP="007A2B42">
      <w:pPr>
        <w:pStyle w:val="Geenafstand"/>
        <w:jc w:val="both"/>
        <w:rPr>
          <w:rFonts w:asciiTheme="majorBidi" w:hAnsiTheme="majorBidi" w:cstheme="majorBidi"/>
        </w:rPr>
      </w:pPr>
      <w:r w:rsidRPr="007A2B42">
        <w:rPr>
          <w:rFonts w:asciiTheme="majorBidi" w:hAnsiTheme="majorBidi" w:cstheme="majorBidi"/>
        </w:rPr>
        <w:t>Gemeente van Jezus Christus, mijn broeders en zusters,</w:t>
      </w:r>
    </w:p>
    <w:p w:rsidR="002B0E6E" w:rsidRPr="007A2B42" w:rsidRDefault="002B0E6E" w:rsidP="007A2B42">
      <w:pPr>
        <w:pStyle w:val="Geenafstand"/>
        <w:jc w:val="both"/>
        <w:rPr>
          <w:rFonts w:asciiTheme="majorBidi" w:hAnsiTheme="majorBidi" w:cstheme="majorBidi"/>
        </w:rPr>
      </w:pPr>
    </w:p>
    <w:p w:rsidR="00187DAA" w:rsidRPr="007A2B42" w:rsidRDefault="00187DAA" w:rsidP="007A2B42">
      <w:pPr>
        <w:pStyle w:val="Geenafstand"/>
        <w:jc w:val="both"/>
        <w:rPr>
          <w:rFonts w:asciiTheme="majorBidi" w:hAnsiTheme="majorBidi" w:cstheme="majorBidi"/>
          <w:i/>
          <w:iCs/>
        </w:rPr>
      </w:pPr>
      <w:r w:rsidRPr="007A2B42">
        <w:rPr>
          <w:rFonts w:asciiTheme="majorBidi" w:hAnsiTheme="majorBidi" w:cstheme="majorBidi"/>
          <w:i/>
          <w:iCs/>
        </w:rPr>
        <w:t>Nog vier nachtjes slapen en dan</w:t>
      </w:r>
      <w:r w:rsidR="00C77A3E" w:rsidRPr="007A2B42">
        <w:rPr>
          <w:rFonts w:asciiTheme="majorBidi" w:hAnsiTheme="majorBidi" w:cstheme="majorBidi"/>
          <w:i/>
          <w:iCs/>
        </w:rPr>
        <w:t>...</w:t>
      </w:r>
    </w:p>
    <w:p w:rsidR="00F83F58" w:rsidRPr="007A2B42" w:rsidRDefault="00F83F58" w:rsidP="007A2B42">
      <w:pPr>
        <w:pStyle w:val="Geenafstand"/>
        <w:jc w:val="both"/>
        <w:rPr>
          <w:rFonts w:asciiTheme="majorBidi" w:hAnsiTheme="majorBidi" w:cstheme="majorBidi"/>
        </w:rPr>
      </w:pPr>
      <w:r w:rsidRPr="007A2B42">
        <w:rPr>
          <w:rFonts w:asciiTheme="majorBidi" w:hAnsiTheme="majorBidi" w:cstheme="majorBidi"/>
        </w:rPr>
        <w:t>Nog vier nachtjes slapen. Dan is het Kerstfeest. Dan gaan we mooie liederen zingen. Lofliederen. ‘Eer zij God in onze dagen’, bijvoorbeeld. Dat past bij een christelijke feestdag. God loven en prijzen. Om het evangelie. Om het goede nieuws. Door God al ‘in het paradijs geopenbaard’</w:t>
      </w:r>
      <w:r w:rsidR="000F5A87" w:rsidRPr="007A2B42">
        <w:rPr>
          <w:rFonts w:asciiTheme="majorBidi" w:hAnsiTheme="majorBidi" w:cstheme="majorBidi"/>
        </w:rPr>
        <w:t xml:space="preserve">; </w:t>
      </w:r>
      <w:r w:rsidRPr="007A2B42">
        <w:rPr>
          <w:rFonts w:asciiTheme="majorBidi" w:hAnsiTheme="majorBidi" w:cstheme="majorBidi"/>
        </w:rPr>
        <w:t>vervolgens ‘verkondigd door de heilige aartsvaders’</w:t>
      </w:r>
      <w:r w:rsidR="000F5A87" w:rsidRPr="007A2B42">
        <w:rPr>
          <w:rFonts w:asciiTheme="majorBidi" w:hAnsiTheme="majorBidi" w:cstheme="majorBidi"/>
        </w:rPr>
        <w:t xml:space="preserve">; en </w:t>
      </w:r>
      <w:r w:rsidRPr="007A2B42">
        <w:rPr>
          <w:rFonts w:asciiTheme="majorBidi" w:hAnsiTheme="majorBidi" w:cstheme="majorBidi"/>
        </w:rPr>
        <w:t>‘tenslotte door zijn eniggeboren Zoon vervuld.’ Zo staat het in onze catechismus, in Zondag 6.</w:t>
      </w:r>
      <w:r w:rsidRPr="007A2B42">
        <w:rPr>
          <w:rStyle w:val="Voetnootmarkering"/>
          <w:rFonts w:asciiTheme="majorBidi" w:hAnsiTheme="majorBidi" w:cstheme="majorBidi"/>
        </w:rPr>
        <w:footnoteReference w:id="1"/>
      </w:r>
      <w:r w:rsidRPr="007A2B42">
        <w:rPr>
          <w:rFonts w:asciiTheme="majorBidi" w:hAnsiTheme="majorBidi" w:cstheme="majorBidi"/>
        </w:rPr>
        <w:t xml:space="preserve"> Door de aartsvaders</w:t>
      </w:r>
      <w:r w:rsidR="000F5A87" w:rsidRPr="007A2B42">
        <w:rPr>
          <w:rFonts w:asciiTheme="majorBidi" w:hAnsiTheme="majorBidi" w:cstheme="majorBidi"/>
        </w:rPr>
        <w:t xml:space="preserve"> verkondigd</w:t>
      </w:r>
      <w:r w:rsidRPr="007A2B42">
        <w:rPr>
          <w:rFonts w:asciiTheme="majorBidi" w:hAnsiTheme="majorBidi" w:cstheme="majorBidi"/>
        </w:rPr>
        <w:t xml:space="preserve">? Ja, onder meer door Jakob. </w:t>
      </w:r>
      <w:r w:rsidR="002B481F" w:rsidRPr="007A2B42">
        <w:rPr>
          <w:rFonts w:asciiTheme="majorBidi" w:hAnsiTheme="majorBidi" w:cstheme="majorBidi"/>
        </w:rPr>
        <w:t>Dat deed hij t</w:t>
      </w:r>
      <w:r w:rsidRPr="007A2B42">
        <w:rPr>
          <w:rFonts w:asciiTheme="majorBidi" w:hAnsiTheme="majorBidi" w:cstheme="majorBidi"/>
        </w:rPr>
        <w:t xml:space="preserve">oen hij op zijn sterfbed zijn vierde zoon, </w:t>
      </w:r>
      <w:proofErr w:type="spellStart"/>
      <w:r w:rsidRPr="007A2B42">
        <w:rPr>
          <w:rFonts w:asciiTheme="majorBidi" w:hAnsiTheme="majorBidi" w:cstheme="majorBidi"/>
        </w:rPr>
        <w:t>Juda</w:t>
      </w:r>
      <w:proofErr w:type="spellEnd"/>
      <w:r w:rsidRPr="007A2B42">
        <w:rPr>
          <w:rFonts w:asciiTheme="majorBidi" w:hAnsiTheme="majorBidi" w:cstheme="majorBidi"/>
        </w:rPr>
        <w:t>, zijn zegen gaf. “</w:t>
      </w:r>
      <w:proofErr w:type="spellStart"/>
      <w:r w:rsidRPr="007A2B42">
        <w:rPr>
          <w:rFonts w:asciiTheme="majorBidi" w:hAnsiTheme="majorBidi" w:cstheme="majorBidi"/>
        </w:rPr>
        <w:t>Juda</w:t>
      </w:r>
      <w:proofErr w:type="spellEnd"/>
      <w:r w:rsidRPr="007A2B42">
        <w:rPr>
          <w:rFonts w:asciiTheme="majorBidi" w:hAnsiTheme="majorBidi" w:cstheme="majorBidi"/>
        </w:rPr>
        <w:t xml:space="preserve">, jou zullen je broers bejubelen,” </w:t>
      </w:r>
      <w:r w:rsidR="00845A69" w:rsidRPr="007A2B42">
        <w:rPr>
          <w:rFonts w:asciiTheme="majorBidi" w:hAnsiTheme="majorBidi" w:cstheme="majorBidi"/>
        </w:rPr>
        <w:t>orakelde</w:t>
      </w:r>
      <w:r w:rsidRPr="007A2B42">
        <w:rPr>
          <w:rFonts w:asciiTheme="majorBidi" w:hAnsiTheme="majorBidi" w:cstheme="majorBidi"/>
        </w:rPr>
        <w:t xml:space="preserve"> hij.</w:t>
      </w:r>
    </w:p>
    <w:p w:rsidR="000F5A87" w:rsidRPr="007A2B42" w:rsidRDefault="000F5A87" w:rsidP="007A2B42">
      <w:pPr>
        <w:pStyle w:val="Geenafstand"/>
        <w:jc w:val="both"/>
        <w:rPr>
          <w:rFonts w:asciiTheme="majorBidi" w:hAnsiTheme="majorBidi" w:cstheme="majorBidi"/>
        </w:rPr>
      </w:pPr>
    </w:p>
    <w:p w:rsidR="00187DAA" w:rsidRPr="007A2B42" w:rsidRDefault="00187DAA" w:rsidP="007A2B42">
      <w:pPr>
        <w:pStyle w:val="Geenafstand"/>
        <w:jc w:val="both"/>
        <w:rPr>
          <w:rFonts w:asciiTheme="majorBidi" w:hAnsiTheme="majorBidi" w:cstheme="majorBidi"/>
          <w:i/>
          <w:iCs/>
        </w:rPr>
      </w:pPr>
      <w:r w:rsidRPr="007A2B42">
        <w:rPr>
          <w:rFonts w:asciiTheme="majorBidi" w:hAnsiTheme="majorBidi" w:cstheme="majorBidi"/>
          <w:i/>
          <w:iCs/>
        </w:rPr>
        <w:t>Jakob verkondigde het evangelie</w:t>
      </w:r>
    </w:p>
    <w:p w:rsidR="0022626F" w:rsidRPr="007A2B42" w:rsidRDefault="001D7CE5" w:rsidP="007A2B42">
      <w:pPr>
        <w:pStyle w:val="Geenafstand"/>
        <w:jc w:val="both"/>
        <w:rPr>
          <w:rFonts w:asciiTheme="majorBidi" w:hAnsiTheme="majorBidi" w:cstheme="majorBidi"/>
        </w:rPr>
      </w:pPr>
      <w:r w:rsidRPr="007A2B42">
        <w:rPr>
          <w:rFonts w:asciiTheme="majorBidi" w:hAnsiTheme="majorBidi" w:cstheme="majorBidi"/>
        </w:rPr>
        <w:t xml:space="preserve">Dat </w:t>
      </w:r>
      <w:r w:rsidR="0022626F" w:rsidRPr="007A2B42">
        <w:rPr>
          <w:rFonts w:asciiTheme="majorBidi" w:hAnsiTheme="majorBidi" w:cstheme="majorBidi"/>
        </w:rPr>
        <w:t xml:space="preserve">is </w:t>
      </w:r>
      <w:r w:rsidRPr="007A2B42">
        <w:rPr>
          <w:rFonts w:asciiTheme="majorBidi" w:hAnsiTheme="majorBidi" w:cstheme="majorBidi"/>
        </w:rPr>
        <w:t xml:space="preserve">evangelie. </w:t>
      </w:r>
      <w:r w:rsidR="00845A69" w:rsidRPr="007A2B42">
        <w:rPr>
          <w:rFonts w:asciiTheme="majorBidi" w:hAnsiTheme="majorBidi" w:cstheme="majorBidi"/>
        </w:rPr>
        <w:t xml:space="preserve">Hoezo? </w:t>
      </w:r>
      <w:r w:rsidR="0022626F" w:rsidRPr="007A2B42">
        <w:rPr>
          <w:rFonts w:asciiTheme="majorBidi" w:hAnsiTheme="majorBidi" w:cstheme="majorBidi"/>
        </w:rPr>
        <w:t xml:space="preserve">Omdat het een adventsprofetie over Jezus is. </w:t>
      </w:r>
      <w:r w:rsidRPr="007A2B42">
        <w:rPr>
          <w:rFonts w:asciiTheme="majorBidi" w:hAnsiTheme="majorBidi" w:cstheme="majorBidi"/>
        </w:rPr>
        <w:t xml:space="preserve">Luister </w:t>
      </w:r>
      <w:r w:rsidR="002B481F" w:rsidRPr="007A2B42">
        <w:rPr>
          <w:rFonts w:asciiTheme="majorBidi" w:hAnsiTheme="majorBidi" w:cstheme="majorBidi"/>
        </w:rPr>
        <w:t xml:space="preserve">maar </w:t>
      </w:r>
      <w:r w:rsidRPr="007A2B42">
        <w:rPr>
          <w:rFonts w:asciiTheme="majorBidi" w:hAnsiTheme="majorBidi" w:cstheme="majorBidi"/>
        </w:rPr>
        <w:t xml:space="preserve">verder: </w:t>
      </w:r>
      <w:r w:rsidR="000F5A87" w:rsidRPr="007A2B42">
        <w:rPr>
          <w:rFonts w:asciiTheme="majorBidi" w:hAnsiTheme="majorBidi" w:cstheme="majorBidi"/>
        </w:rPr>
        <w:t xml:space="preserve">“In </w:t>
      </w:r>
      <w:proofErr w:type="spellStart"/>
      <w:r w:rsidR="000F5A87" w:rsidRPr="007A2B42">
        <w:rPr>
          <w:rFonts w:asciiTheme="majorBidi" w:hAnsiTheme="majorBidi" w:cstheme="majorBidi"/>
        </w:rPr>
        <w:t>Juda’s</w:t>
      </w:r>
      <w:proofErr w:type="spellEnd"/>
      <w:r w:rsidR="000F5A87" w:rsidRPr="007A2B42">
        <w:rPr>
          <w:rFonts w:asciiTheme="majorBidi" w:hAnsiTheme="majorBidi" w:cstheme="majorBidi"/>
        </w:rPr>
        <w:t xml:space="preserve"> handen zal de scepter blijven.” </w:t>
      </w:r>
      <w:r w:rsidR="0022626F" w:rsidRPr="007A2B42">
        <w:rPr>
          <w:rFonts w:asciiTheme="majorBidi" w:hAnsiTheme="majorBidi" w:cstheme="majorBidi"/>
        </w:rPr>
        <w:t xml:space="preserve">Dat gaat over David; en alle </w:t>
      </w:r>
      <w:r w:rsidR="000F5A87" w:rsidRPr="007A2B42">
        <w:rPr>
          <w:rFonts w:asciiTheme="majorBidi" w:hAnsiTheme="majorBidi" w:cstheme="majorBidi"/>
        </w:rPr>
        <w:t xml:space="preserve">koningen </w:t>
      </w:r>
      <w:r w:rsidR="0022626F" w:rsidRPr="007A2B42">
        <w:rPr>
          <w:rFonts w:asciiTheme="majorBidi" w:hAnsiTheme="majorBidi" w:cstheme="majorBidi"/>
        </w:rPr>
        <w:t xml:space="preserve">die </w:t>
      </w:r>
      <w:r w:rsidR="000F5A87" w:rsidRPr="007A2B42">
        <w:rPr>
          <w:rFonts w:asciiTheme="majorBidi" w:hAnsiTheme="majorBidi" w:cstheme="majorBidi"/>
        </w:rPr>
        <w:t xml:space="preserve">uit </w:t>
      </w:r>
      <w:proofErr w:type="spellStart"/>
      <w:r w:rsidRPr="007A2B42">
        <w:rPr>
          <w:rFonts w:asciiTheme="majorBidi" w:hAnsiTheme="majorBidi" w:cstheme="majorBidi"/>
        </w:rPr>
        <w:t>Juda’s</w:t>
      </w:r>
      <w:proofErr w:type="spellEnd"/>
      <w:r w:rsidRPr="007A2B42">
        <w:rPr>
          <w:rFonts w:asciiTheme="majorBidi" w:hAnsiTheme="majorBidi" w:cstheme="majorBidi"/>
        </w:rPr>
        <w:t xml:space="preserve"> </w:t>
      </w:r>
      <w:r w:rsidR="000F5A87" w:rsidRPr="007A2B42">
        <w:rPr>
          <w:rFonts w:asciiTheme="majorBidi" w:hAnsiTheme="majorBidi" w:cstheme="majorBidi"/>
        </w:rPr>
        <w:t>stam voortkomen.</w:t>
      </w:r>
      <w:r w:rsidR="00845A69" w:rsidRPr="007A2B42">
        <w:rPr>
          <w:rFonts w:asciiTheme="majorBidi" w:hAnsiTheme="majorBidi" w:cstheme="majorBidi"/>
        </w:rPr>
        <w:t xml:space="preserve"> </w:t>
      </w:r>
      <w:r w:rsidR="0022626F" w:rsidRPr="007A2B42">
        <w:rPr>
          <w:rFonts w:asciiTheme="majorBidi" w:hAnsiTheme="majorBidi" w:cstheme="majorBidi"/>
        </w:rPr>
        <w:t>Het gaat u</w:t>
      </w:r>
      <w:r w:rsidR="00845A69" w:rsidRPr="007A2B42">
        <w:rPr>
          <w:rFonts w:asciiTheme="majorBidi" w:hAnsiTheme="majorBidi" w:cstheme="majorBidi"/>
        </w:rPr>
        <w:t xml:space="preserve">iteindelijk </w:t>
      </w:r>
      <w:r w:rsidR="0022626F" w:rsidRPr="007A2B42">
        <w:rPr>
          <w:rFonts w:asciiTheme="majorBidi" w:hAnsiTheme="majorBidi" w:cstheme="majorBidi"/>
        </w:rPr>
        <w:t xml:space="preserve">over </w:t>
      </w:r>
      <w:r w:rsidR="00845A69" w:rsidRPr="007A2B42">
        <w:rPr>
          <w:rFonts w:asciiTheme="majorBidi" w:hAnsiTheme="majorBidi" w:cstheme="majorBidi"/>
        </w:rPr>
        <w:t xml:space="preserve">Jezus </w:t>
      </w:r>
      <w:r w:rsidR="0022626F" w:rsidRPr="007A2B42">
        <w:rPr>
          <w:rFonts w:asciiTheme="majorBidi" w:hAnsiTheme="majorBidi" w:cstheme="majorBidi"/>
        </w:rPr>
        <w:t xml:space="preserve">Christus die </w:t>
      </w:r>
      <w:r w:rsidR="00845A69" w:rsidRPr="007A2B42">
        <w:rPr>
          <w:rFonts w:asciiTheme="majorBidi" w:hAnsiTheme="majorBidi" w:cstheme="majorBidi"/>
        </w:rPr>
        <w:t xml:space="preserve">in deze familie geboren </w:t>
      </w:r>
      <w:r w:rsidR="0022626F" w:rsidRPr="007A2B42">
        <w:rPr>
          <w:rFonts w:asciiTheme="majorBidi" w:hAnsiTheme="majorBidi" w:cstheme="majorBidi"/>
        </w:rPr>
        <w:t>wordt</w:t>
      </w:r>
      <w:r w:rsidR="00845A69" w:rsidRPr="007A2B42">
        <w:rPr>
          <w:rFonts w:asciiTheme="majorBidi" w:hAnsiTheme="majorBidi" w:cstheme="majorBidi"/>
        </w:rPr>
        <w:t>.</w:t>
      </w:r>
      <w:r w:rsidR="000F5A87" w:rsidRPr="007A2B42">
        <w:rPr>
          <w:rFonts w:asciiTheme="majorBidi" w:hAnsiTheme="majorBidi" w:cstheme="majorBidi"/>
        </w:rPr>
        <w:t xml:space="preserve"> </w:t>
      </w:r>
      <w:r w:rsidR="00845A69" w:rsidRPr="007A2B42">
        <w:rPr>
          <w:rFonts w:asciiTheme="majorBidi" w:hAnsiTheme="majorBidi" w:cstheme="majorBidi"/>
        </w:rPr>
        <w:t xml:space="preserve">Over Hem moet Jakob het gehad hebben toen hij </w:t>
      </w:r>
      <w:r w:rsidR="000D557F" w:rsidRPr="007A2B42">
        <w:rPr>
          <w:rFonts w:asciiTheme="majorBidi" w:hAnsiTheme="majorBidi" w:cstheme="majorBidi"/>
        </w:rPr>
        <w:t>zei</w:t>
      </w:r>
      <w:r w:rsidR="00845A69" w:rsidRPr="007A2B42">
        <w:rPr>
          <w:rFonts w:asciiTheme="majorBidi" w:hAnsiTheme="majorBidi" w:cstheme="majorBidi"/>
        </w:rPr>
        <w:t xml:space="preserve">: “Totdat hij komt die alle volken zullen dienen.” </w:t>
      </w:r>
      <w:r w:rsidR="0022626F" w:rsidRPr="007A2B42">
        <w:rPr>
          <w:rFonts w:asciiTheme="majorBidi" w:hAnsiTheme="majorBidi" w:cstheme="majorBidi"/>
        </w:rPr>
        <w:t xml:space="preserve">Koning </w:t>
      </w:r>
      <w:r w:rsidR="00845A69" w:rsidRPr="007A2B42">
        <w:rPr>
          <w:rFonts w:asciiTheme="majorBidi" w:hAnsiTheme="majorBidi" w:cstheme="majorBidi"/>
        </w:rPr>
        <w:t xml:space="preserve">Jezus stamt </w:t>
      </w:r>
      <w:r w:rsidR="0022626F" w:rsidRPr="007A2B42">
        <w:rPr>
          <w:rFonts w:asciiTheme="majorBidi" w:hAnsiTheme="majorBidi" w:cstheme="majorBidi"/>
        </w:rPr>
        <w:t xml:space="preserve">via </w:t>
      </w:r>
      <w:r w:rsidR="00845A69" w:rsidRPr="007A2B42">
        <w:rPr>
          <w:rFonts w:asciiTheme="majorBidi" w:hAnsiTheme="majorBidi" w:cstheme="majorBidi"/>
        </w:rPr>
        <w:t xml:space="preserve">David </w:t>
      </w:r>
      <w:r w:rsidR="0022626F" w:rsidRPr="007A2B42">
        <w:rPr>
          <w:rFonts w:asciiTheme="majorBidi" w:hAnsiTheme="majorBidi" w:cstheme="majorBidi"/>
        </w:rPr>
        <w:t xml:space="preserve">af </w:t>
      </w:r>
      <w:r w:rsidR="00845A69" w:rsidRPr="007A2B42">
        <w:rPr>
          <w:rFonts w:asciiTheme="majorBidi" w:hAnsiTheme="majorBidi" w:cstheme="majorBidi"/>
        </w:rPr>
        <w:t xml:space="preserve">van </w:t>
      </w:r>
      <w:r w:rsidR="0022626F" w:rsidRPr="007A2B42">
        <w:rPr>
          <w:rFonts w:asciiTheme="majorBidi" w:hAnsiTheme="majorBidi" w:cstheme="majorBidi"/>
        </w:rPr>
        <w:t xml:space="preserve">vader </w:t>
      </w:r>
      <w:r w:rsidR="00845A69" w:rsidRPr="007A2B42">
        <w:rPr>
          <w:rFonts w:asciiTheme="majorBidi" w:hAnsiTheme="majorBidi" w:cstheme="majorBidi"/>
        </w:rPr>
        <w:t xml:space="preserve">Abraham. </w:t>
      </w:r>
      <w:r w:rsidR="0022626F" w:rsidRPr="007A2B42">
        <w:rPr>
          <w:rFonts w:asciiTheme="majorBidi" w:hAnsiTheme="majorBidi" w:cstheme="majorBidi"/>
        </w:rPr>
        <w:t xml:space="preserve">Dat leert ook de stamboom waarmee </w:t>
      </w:r>
      <w:proofErr w:type="spellStart"/>
      <w:r w:rsidR="000F5A87" w:rsidRPr="007A2B42">
        <w:rPr>
          <w:rFonts w:asciiTheme="majorBidi" w:hAnsiTheme="majorBidi" w:cstheme="majorBidi"/>
        </w:rPr>
        <w:t>Matteüs</w:t>
      </w:r>
      <w:proofErr w:type="spellEnd"/>
      <w:r w:rsidR="000F5A87" w:rsidRPr="007A2B42">
        <w:rPr>
          <w:rFonts w:asciiTheme="majorBidi" w:hAnsiTheme="majorBidi" w:cstheme="majorBidi"/>
        </w:rPr>
        <w:t xml:space="preserve"> zijn evangeliebeschrijving </w:t>
      </w:r>
      <w:r w:rsidR="0022626F" w:rsidRPr="007A2B42">
        <w:rPr>
          <w:rFonts w:asciiTheme="majorBidi" w:hAnsiTheme="majorBidi" w:cstheme="majorBidi"/>
        </w:rPr>
        <w:t>begint</w:t>
      </w:r>
      <w:r w:rsidR="00845A69" w:rsidRPr="007A2B42">
        <w:rPr>
          <w:rFonts w:asciiTheme="majorBidi" w:hAnsiTheme="majorBidi" w:cstheme="majorBidi"/>
        </w:rPr>
        <w:t xml:space="preserve">: </w:t>
      </w:r>
      <w:r w:rsidR="000F5A87" w:rsidRPr="007A2B42">
        <w:rPr>
          <w:rFonts w:asciiTheme="majorBidi" w:hAnsiTheme="majorBidi" w:cstheme="majorBidi"/>
        </w:rPr>
        <w:t xml:space="preserve">Abraham – </w:t>
      </w:r>
      <w:proofErr w:type="spellStart"/>
      <w:r w:rsidR="000F5A87" w:rsidRPr="007A2B42">
        <w:rPr>
          <w:rFonts w:asciiTheme="majorBidi" w:hAnsiTheme="majorBidi" w:cstheme="majorBidi"/>
        </w:rPr>
        <w:t>Isaak</w:t>
      </w:r>
      <w:proofErr w:type="spellEnd"/>
      <w:r w:rsidR="000F5A87" w:rsidRPr="007A2B42">
        <w:rPr>
          <w:rFonts w:asciiTheme="majorBidi" w:hAnsiTheme="majorBidi" w:cstheme="majorBidi"/>
        </w:rPr>
        <w:t xml:space="preserve"> – Jakob – </w:t>
      </w:r>
      <w:proofErr w:type="spellStart"/>
      <w:r w:rsidR="000F5A87" w:rsidRPr="007A2B42">
        <w:rPr>
          <w:rFonts w:asciiTheme="majorBidi" w:hAnsiTheme="majorBidi" w:cstheme="majorBidi"/>
        </w:rPr>
        <w:t>Juda</w:t>
      </w:r>
      <w:proofErr w:type="spellEnd"/>
      <w:r w:rsidR="000F5A87" w:rsidRPr="007A2B42">
        <w:rPr>
          <w:rFonts w:asciiTheme="majorBidi" w:hAnsiTheme="majorBidi" w:cstheme="majorBidi"/>
        </w:rPr>
        <w:t xml:space="preserve"> – </w:t>
      </w:r>
      <w:proofErr w:type="spellStart"/>
      <w:r w:rsidR="000F5A87" w:rsidRPr="007A2B42">
        <w:rPr>
          <w:rFonts w:asciiTheme="majorBidi" w:hAnsiTheme="majorBidi" w:cstheme="majorBidi"/>
        </w:rPr>
        <w:t>Boas</w:t>
      </w:r>
      <w:proofErr w:type="spellEnd"/>
      <w:r w:rsidR="000F5A87" w:rsidRPr="007A2B42">
        <w:rPr>
          <w:rFonts w:asciiTheme="majorBidi" w:hAnsiTheme="majorBidi" w:cstheme="majorBidi"/>
        </w:rPr>
        <w:t xml:space="preserve"> – David –</w:t>
      </w:r>
      <w:r w:rsidR="0022626F" w:rsidRPr="007A2B42">
        <w:rPr>
          <w:rFonts w:asciiTheme="majorBidi" w:hAnsiTheme="majorBidi" w:cstheme="majorBidi"/>
        </w:rPr>
        <w:t xml:space="preserve"> Salomo; en d</w:t>
      </w:r>
      <w:r w:rsidR="000F5A87" w:rsidRPr="007A2B42">
        <w:rPr>
          <w:rFonts w:asciiTheme="majorBidi" w:hAnsiTheme="majorBidi" w:cstheme="majorBidi"/>
        </w:rPr>
        <w:t>an gaat het door tot Jezus</w:t>
      </w:r>
      <w:r w:rsidR="0022626F" w:rsidRPr="007A2B42">
        <w:rPr>
          <w:rFonts w:asciiTheme="majorBidi" w:hAnsiTheme="majorBidi" w:cstheme="majorBidi"/>
        </w:rPr>
        <w:t xml:space="preserve"> van Jozef en Maria</w:t>
      </w:r>
      <w:r w:rsidR="000F5A87" w:rsidRPr="007A2B42">
        <w:rPr>
          <w:rFonts w:asciiTheme="majorBidi" w:hAnsiTheme="majorBidi" w:cstheme="majorBidi"/>
        </w:rPr>
        <w:t xml:space="preserve">. </w:t>
      </w:r>
    </w:p>
    <w:p w:rsidR="0022626F" w:rsidRPr="007A2B42" w:rsidRDefault="0022626F" w:rsidP="007A2B42">
      <w:pPr>
        <w:pStyle w:val="Geenafstand"/>
        <w:jc w:val="both"/>
        <w:rPr>
          <w:rFonts w:asciiTheme="majorBidi" w:hAnsiTheme="majorBidi" w:cstheme="majorBidi"/>
        </w:rPr>
      </w:pPr>
    </w:p>
    <w:p w:rsidR="001057B3" w:rsidRPr="007A2B42" w:rsidRDefault="001057B3" w:rsidP="007A2B42">
      <w:pPr>
        <w:pStyle w:val="Geenafstand"/>
        <w:jc w:val="both"/>
        <w:rPr>
          <w:rFonts w:asciiTheme="majorBidi" w:hAnsiTheme="majorBidi" w:cstheme="majorBidi"/>
          <w:i/>
          <w:iCs/>
        </w:rPr>
      </w:pPr>
    </w:p>
    <w:p w:rsidR="001057B3" w:rsidRPr="007A2B42" w:rsidRDefault="001057B3" w:rsidP="007A2B42">
      <w:pPr>
        <w:pStyle w:val="Geenafstand"/>
        <w:jc w:val="both"/>
        <w:rPr>
          <w:rFonts w:asciiTheme="majorBidi" w:hAnsiTheme="majorBidi" w:cstheme="majorBidi"/>
          <w:i/>
          <w:iCs/>
        </w:rPr>
      </w:pPr>
    </w:p>
    <w:p w:rsidR="00C77A3E" w:rsidRPr="007A2B42" w:rsidRDefault="00187DAA" w:rsidP="007A2B42">
      <w:pPr>
        <w:pStyle w:val="Geenafstand"/>
        <w:jc w:val="both"/>
        <w:rPr>
          <w:rFonts w:asciiTheme="majorBidi" w:hAnsiTheme="majorBidi" w:cstheme="majorBidi"/>
          <w:i/>
          <w:iCs/>
        </w:rPr>
      </w:pPr>
      <w:r w:rsidRPr="007A2B42">
        <w:rPr>
          <w:rFonts w:asciiTheme="majorBidi" w:hAnsiTheme="majorBidi" w:cstheme="majorBidi"/>
          <w:i/>
          <w:iCs/>
        </w:rPr>
        <w:t xml:space="preserve">Was </w:t>
      </w:r>
      <w:proofErr w:type="spellStart"/>
      <w:r w:rsidRPr="007A2B42">
        <w:rPr>
          <w:rFonts w:asciiTheme="majorBidi" w:hAnsiTheme="majorBidi" w:cstheme="majorBidi"/>
          <w:i/>
          <w:iCs/>
        </w:rPr>
        <w:t>Juda</w:t>
      </w:r>
      <w:proofErr w:type="spellEnd"/>
      <w:r w:rsidRPr="007A2B42">
        <w:rPr>
          <w:rFonts w:asciiTheme="majorBidi" w:hAnsiTheme="majorBidi" w:cstheme="majorBidi"/>
          <w:i/>
          <w:iCs/>
        </w:rPr>
        <w:t xml:space="preserve"> dan zo’n vrome jongen?</w:t>
      </w:r>
    </w:p>
    <w:p w:rsidR="001D7CE5" w:rsidRPr="007A2B42" w:rsidRDefault="0022626F" w:rsidP="007A2B42">
      <w:pPr>
        <w:pStyle w:val="Geenafstand"/>
        <w:jc w:val="both"/>
        <w:rPr>
          <w:rFonts w:asciiTheme="majorBidi" w:hAnsiTheme="majorBidi" w:cstheme="majorBidi"/>
        </w:rPr>
      </w:pPr>
      <w:r w:rsidRPr="007A2B42">
        <w:rPr>
          <w:rFonts w:asciiTheme="majorBidi" w:hAnsiTheme="majorBidi" w:cstheme="majorBidi"/>
        </w:rPr>
        <w:t xml:space="preserve">Met Kerst </w:t>
      </w:r>
      <w:r w:rsidR="001D7CE5" w:rsidRPr="007A2B42">
        <w:rPr>
          <w:rFonts w:asciiTheme="majorBidi" w:hAnsiTheme="majorBidi" w:cstheme="majorBidi"/>
        </w:rPr>
        <w:t xml:space="preserve">loven </w:t>
      </w:r>
      <w:r w:rsidRPr="007A2B42">
        <w:rPr>
          <w:rFonts w:asciiTheme="majorBidi" w:hAnsiTheme="majorBidi" w:cstheme="majorBidi"/>
        </w:rPr>
        <w:t xml:space="preserve">we </w:t>
      </w:r>
      <w:r w:rsidR="001D7CE5" w:rsidRPr="007A2B42">
        <w:rPr>
          <w:rFonts w:asciiTheme="majorBidi" w:hAnsiTheme="majorBidi" w:cstheme="majorBidi"/>
        </w:rPr>
        <w:t>God om zijn enige Zoon</w:t>
      </w:r>
      <w:r w:rsidR="001D7CE5" w:rsidRPr="007A2B42">
        <w:rPr>
          <w:rStyle w:val="Voetnootmarkering"/>
          <w:rFonts w:asciiTheme="majorBidi" w:hAnsiTheme="majorBidi" w:cstheme="majorBidi"/>
        </w:rPr>
        <w:footnoteReference w:id="2"/>
      </w:r>
      <w:r w:rsidR="001D7CE5" w:rsidRPr="007A2B42">
        <w:rPr>
          <w:rFonts w:asciiTheme="majorBidi" w:hAnsiTheme="majorBidi" w:cstheme="majorBidi"/>
        </w:rPr>
        <w:t xml:space="preserve"> die als mens uit </w:t>
      </w:r>
      <w:proofErr w:type="spellStart"/>
      <w:r w:rsidR="001D7CE5" w:rsidRPr="007A2B42">
        <w:rPr>
          <w:rFonts w:asciiTheme="majorBidi" w:hAnsiTheme="majorBidi" w:cstheme="majorBidi"/>
        </w:rPr>
        <w:t>Juda</w:t>
      </w:r>
      <w:proofErr w:type="spellEnd"/>
      <w:r w:rsidR="001D7CE5" w:rsidRPr="007A2B42">
        <w:rPr>
          <w:rFonts w:asciiTheme="majorBidi" w:hAnsiTheme="majorBidi" w:cstheme="majorBidi"/>
        </w:rPr>
        <w:t xml:space="preserve"> geboren werd.</w:t>
      </w:r>
      <w:r w:rsidRPr="007A2B42">
        <w:rPr>
          <w:rFonts w:asciiTheme="majorBidi" w:hAnsiTheme="majorBidi" w:cstheme="majorBidi"/>
        </w:rPr>
        <w:t xml:space="preserve"> </w:t>
      </w:r>
      <w:r w:rsidR="001D7CE5" w:rsidRPr="007A2B42">
        <w:rPr>
          <w:rFonts w:asciiTheme="majorBidi" w:hAnsiTheme="majorBidi" w:cstheme="majorBidi"/>
        </w:rPr>
        <w:t>Logisch was dat niet. Jakobs oudste zoon Ruben kwam niet in aanmerking.</w:t>
      </w:r>
      <w:r w:rsidR="001D7CE5" w:rsidRPr="007A2B42">
        <w:rPr>
          <w:rStyle w:val="Voetnootmarkering"/>
          <w:rFonts w:asciiTheme="majorBidi" w:hAnsiTheme="majorBidi" w:cstheme="majorBidi"/>
        </w:rPr>
        <w:footnoteReference w:id="3"/>
      </w:r>
      <w:r w:rsidR="001D7CE5" w:rsidRPr="007A2B42">
        <w:rPr>
          <w:rFonts w:asciiTheme="majorBidi" w:hAnsiTheme="majorBidi" w:cstheme="majorBidi"/>
        </w:rPr>
        <w:t xml:space="preserve"> Hij had </w:t>
      </w:r>
      <w:r w:rsidR="001E6ECC" w:rsidRPr="007A2B42">
        <w:rPr>
          <w:rFonts w:asciiTheme="majorBidi" w:hAnsiTheme="majorBidi" w:cstheme="majorBidi"/>
        </w:rPr>
        <w:t xml:space="preserve">seks gehad met </w:t>
      </w:r>
      <w:proofErr w:type="spellStart"/>
      <w:r w:rsidR="001D7CE5" w:rsidRPr="007A2B42">
        <w:rPr>
          <w:rFonts w:asciiTheme="majorBidi" w:hAnsiTheme="majorBidi" w:cstheme="majorBidi"/>
        </w:rPr>
        <w:t>Bilha</w:t>
      </w:r>
      <w:proofErr w:type="spellEnd"/>
      <w:r w:rsidR="001E6ECC" w:rsidRPr="007A2B42">
        <w:rPr>
          <w:rFonts w:asciiTheme="majorBidi" w:hAnsiTheme="majorBidi" w:cstheme="majorBidi"/>
        </w:rPr>
        <w:t>,</w:t>
      </w:r>
      <w:r w:rsidR="001D7CE5" w:rsidRPr="007A2B42">
        <w:rPr>
          <w:rFonts w:asciiTheme="majorBidi" w:hAnsiTheme="majorBidi" w:cstheme="majorBidi"/>
        </w:rPr>
        <w:t xml:space="preserve"> moeder van </w:t>
      </w:r>
      <w:r w:rsidRPr="007A2B42">
        <w:rPr>
          <w:rFonts w:asciiTheme="majorBidi" w:hAnsiTheme="majorBidi" w:cstheme="majorBidi"/>
        </w:rPr>
        <w:t xml:space="preserve">een paar </w:t>
      </w:r>
      <w:r w:rsidR="001E6ECC" w:rsidRPr="007A2B42">
        <w:rPr>
          <w:rFonts w:asciiTheme="majorBidi" w:hAnsiTheme="majorBidi" w:cstheme="majorBidi"/>
        </w:rPr>
        <w:t>broers</w:t>
      </w:r>
      <w:r w:rsidRPr="007A2B42">
        <w:rPr>
          <w:rFonts w:asciiTheme="majorBidi" w:hAnsiTheme="majorBidi" w:cstheme="majorBidi"/>
        </w:rPr>
        <w:t xml:space="preserve"> van hem</w:t>
      </w:r>
      <w:r w:rsidR="001D7CE5" w:rsidRPr="007A2B42">
        <w:rPr>
          <w:rFonts w:asciiTheme="majorBidi" w:hAnsiTheme="majorBidi" w:cstheme="majorBidi"/>
        </w:rPr>
        <w:t>.</w:t>
      </w:r>
      <w:r w:rsidR="001D7CE5" w:rsidRPr="007A2B42">
        <w:rPr>
          <w:rStyle w:val="Voetnootmarkering"/>
          <w:rFonts w:asciiTheme="majorBidi" w:hAnsiTheme="majorBidi" w:cstheme="majorBidi"/>
        </w:rPr>
        <w:footnoteReference w:id="4"/>
      </w:r>
      <w:r w:rsidR="001D7CE5" w:rsidRPr="007A2B42">
        <w:rPr>
          <w:rFonts w:asciiTheme="majorBidi" w:hAnsiTheme="majorBidi" w:cstheme="majorBidi"/>
        </w:rPr>
        <w:t xml:space="preserve"> Simeon en Levi werden eveneens gepasseerd.</w:t>
      </w:r>
      <w:r w:rsidR="001D7CE5" w:rsidRPr="007A2B42">
        <w:rPr>
          <w:rStyle w:val="Voetnootmarkering"/>
          <w:rFonts w:asciiTheme="majorBidi" w:hAnsiTheme="majorBidi" w:cstheme="majorBidi"/>
        </w:rPr>
        <w:footnoteReference w:id="5"/>
      </w:r>
      <w:r w:rsidR="001D7CE5" w:rsidRPr="007A2B42">
        <w:rPr>
          <w:rFonts w:asciiTheme="majorBidi" w:hAnsiTheme="majorBidi" w:cstheme="majorBidi"/>
        </w:rPr>
        <w:t xml:space="preserve"> </w:t>
      </w:r>
      <w:r w:rsidR="00962BEF" w:rsidRPr="007A2B42">
        <w:rPr>
          <w:rFonts w:asciiTheme="majorBidi" w:hAnsiTheme="majorBidi" w:cstheme="majorBidi"/>
        </w:rPr>
        <w:t>I</w:t>
      </w:r>
      <w:r w:rsidR="001E6ECC" w:rsidRPr="007A2B42">
        <w:rPr>
          <w:rFonts w:asciiTheme="majorBidi" w:hAnsiTheme="majorBidi" w:cstheme="majorBidi"/>
        </w:rPr>
        <w:t xml:space="preserve">n seksueel opzicht </w:t>
      </w:r>
      <w:r w:rsidR="00962BEF" w:rsidRPr="007A2B42">
        <w:rPr>
          <w:rFonts w:asciiTheme="majorBidi" w:hAnsiTheme="majorBidi" w:cstheme="majorBidi"/>
        </w:rPr>
        <w:t xml:space="preserve">waren ze niet </w:t>
      </w:r>
      <w:r w:rsidR="001E6ECC" w:rsidRPr="007A2B42">
        <w:rPr>
          <w:rFonts w:asciiTheme="majorBidi" w:hAnsiTheme="majorBidi" w:cstheme="majorBidi"/>
        </w:rPr>
        <w:t>over de schreef</w:t>
      </w:r>
      <w:r w:rsidRPr="007A2B42">
        <w:rPr>
          <w:rFonts w:asciiTheme="majorBidi" w:hAnsiTheme="majorBidi" w:cstheme="majorBidi"/>
        </w:rPr>
        <w:t xml:space="preserve"> </w:t>
      </w:r>
      <w:r w:rsidR="00962BEF" w:rsidRPr="007A2B42">
        <w:rPr>
          <w:rFonts w:asciiTheme="majorBidi" w:hAnsiTheme="majorBidi" w:cstheme="majorBidi"/>
        </w:rPr>
        <w:t>gegaan</w:t>
      </w:r>
      <w:r w:rsidR="001E6ECC" w:rsidRPr="007A2B42">
        <w:rPr>
          <w:rFonts w:asciiTheme="majorBidi" w:hAnsiTheme="majorBidi" w:cstheme="majorBidi"/>
        </w:rPr>
        <w:t>. Maar hun woede om de verkrachting van zusje Dina was zo extreem dat ook zij hun rechten verspeelden.</w:t>
      </w:r>
      <w:r w:rsidR="001E6ECC" w:rsidRPr="007A2B42">
        <w:rPr>
          <w:rStyle w:val="Voetnootmarkering"/>
          <w:rFonts w:asciiTheme="majorBidi" w:hAnsiTheme="majorBidi" w:cstheme="majorBidi"/>
        </w:rPr>
        <w:footnoteReference w:id="6"/>
      </w:r>
      <w:r w:rsidR="001E6ECC" w:rsidRPr="007A2B42">
        <w:rPr>
          <w:rFonts w:asciiTheme="majorBidi" w:hAnsiTheme="majorBidi" w:cstheme="majorBidi"/>
        </w:rPr>
        <w:t xml:space="preserve"> </w:t>
      </w:r>
      <w:r w:rsidR="00962BEF" w:rsidRPr="007A2B42">
        <w:rPr>
          <w:rFonts w:asciiTheme="majorBidi" w:hAnsiTheme="majorBidi" w:cstheme="majorBidi"/>
        </w:rPr>
        <w:t>W</w:t>
      </w:r>
      <w:r w:rsidR="001E6ECC" w:rsidRPr="007A2B42">
        <w:rPr>
          <w:rFonts w:asciiTheme="majorBidi" w:hAnsiTheme="majorBidi" w:cstheme="majorBidi"/>
        </w:rPr>
        <w:t xml:space="preserve">as </w:t>
      </w:r>
      <w:proofErr w:type="spellStart"/>
      <w:r w:rsidR="001E6ECC" w:rsidRPr="007A2B42">
        <w:rPr>
          <w:rFonts w:asciiTheme="majorBidi" w:hAnsiTheme="majorBidi" w:cstheme="majorBidi"/>
        </w:rPr>
        <w:t>Juda</w:t>
      </w:r>
      <w:proofErr w:type="spellEnd"/>
      <w:r w:rsidR="001E6ECC" w:rsidRPr="007A2B42">
        <w:rPr>
          <w:rFonts w:asciiTheme="majorBidi" w:hAnsiTheme="majorBidi" w:cstheme="majorBidi"/>
        </w:rPr>
        <w:t xml:space="preserve"> </w:t>
      </w:r>
      <w:r w:rsidR="00962BEF" w:rsidRPr="007A2B42">
        <w:rPr>
          <w:rFonts w:asciiTheme="majorBidi" w:hAnsiTheme="majorBidi" w:cstheme="majorBidi"/>
        </w:rPr>
        <w:t xml:space="preserve">dan </w:t>
      </w:r>
      <w:r w:rsidR="001E6ECC" w:rsidRPr="007A2B42">
        <w:rPr>
          <w:rFonts w:asciiTheme="majorBidi" w:hAnsiTheme="majorBidi" w:cstheme="majorBidi"/>
        </w:rPr>
        <w:t xml:space="preserve">zo’n vrome jongen? We weten sinds Genesis 38 beter. </w:t>
      </w:r>
      <w:r w:rsidR="00962BEF" w:rsidRPr="007A2B42">
        <w:rPr>
          <w:rFonts w:asciiTheme="majorBidi" w:hAnsiTheme="majorBidi" w:cstheme="majorBidi"/>
        </w:rPr>
        <w:t>E</w:t>
      </w:r>
      <w:r w:rsidR="001E6ECC" w:rsidRPr="007A2B42">
        <w:rPr>
          <w:rFonts w:asciiTheme="majorBidi" w:hAnsiTheme="majorBidi" w:cstheme="majorBidi"/>
        </w:rPr>
        <w:t>en hufter</w:t>
      </w:r>
      <w:r w:rsidR="00962BEF" w:rsidRPr="007A2B42">
        <w:rPr>
          <w:rFonts w:asciiTheme="majorBidi" w:hAnsiTheme="majorBidi" w:cstheme="majorBidi"/>
        </w:rPr>
        <w:t>!</w:t>
      </w:r>
      <w:r w:rsidR="001E6ECC" w:rsidRPr="007A2B42">
        <w:rPr>
          <w:rFonts w:asciiTheme="majorBidi" w:hAnsiTheme="majorBidi" w:cstheme="majorBidi"/>
        </w:rPr>
        <w:t xml:space="preserve"> Zoals hij z’n schoondochter behandelde. Dat hij naar de hoeren ging.</w:t>
      </w:r>
    </w:p>
    <w:p w:rsidR="002F7C1A" w:rsidRPr="007A2B42" w:rsidRDefault="002F7C1A" w:rsidP="007A2B42">
      <w:pPr>
        <w:pStyle w:val="Geenafstand"/>
        <w:jc w:val="both"/>
        <w:rPr>
          <w:rFonts w:asciiTheme="majorBidi" w:hAnsiTheme="majorBidi" w:cstheme="majorBidi"/>
        </w:rPr>
      </w:pPr>
    </w:p>
    <w:p w:rsidR="00187DAA" w:rsidRPr="007A2B42" w:rsidRDefault="00187DAA" w:rsidP="007A2B42">
      <w:pPr>
        <w:pStyle w:val="Geenafstand"/>
        <w:jc w:val="both"/>
        <w:rPr>
          <w:rFonts w:asciiTheme="majorBidi" w:hAnsiTheme="majorBidi" w:cstheme="majorBidi"/>
          <w:i/>
          <w:iCs/>
        </w:rPr>
      </w:pPr>
      <w:r w:rsidRPr="007A2B42">
        <w:rPr>
          <w:rFonts w:asciiTheme="majorBidi" w:hAnsiTheme="majorBidi" w:cstheme="majorBidi"/>
          <w:i/>
          <w:iCs/>
        </w:rPr>
        <w:t>Een reine maagd en heidense hoererij</w:t>
      </w:r>
    </w:p>
    <w:p w:rsidR="002F7C1A" w:rsidRPr="007A2B42" w:rsidRDefault="002F7C1A" w:rsidP="007A2B42">
      <w:pPr>
        <w:pStyle w:val="Geenafstand"/>
        <w:jc w:val="both"/>
        <w:rPr>
          <w:rFonts w:asciiTheme="majorBidi" w:hAnsiTheme="majorBidi" w:cstheme="majorBidi"/>
        </w:rPr>
      </w:pPr>
      <w:r w:rsidRPr="007A2B42">
        <w:rPr>
          <w:rFonts w:asciiTheme="majorBidi" w:hAnsiTheme="majorBidi" w:cstheme="majorBidi"/>
        </w:rPr>
        <w:t>We lazen</w:t>
      </w:r>
      <w:r w:rsidR="007F0FF2" w:rsidRPr="007A2B42">
        <w:rPr>
          <w:rFonts w:asciiTheme="majorBidi" w:hAnsiTheme="majorBidi" w:cstheme="majorBidi"/>
        </w:rPr>
        <w:t xml:space="preserve"> slechts</w:t>
      </w:r>
      <w:r w:rsidRPr="007A2B42">
        <w:rPr>
          <w:rFonts w:asciiTheme="majorBidi" w:hAnsiTheme="majorBidi" w:cstheme="majorBidi"/>
        </w:rPr>
        <w:t xml:space="preserve"> een stukje van Jezus’ genealogie. Er kwamen </w:t>
      </w:r>
      <w:r w:rsidR="00E20CFA" w:rsidRPr="007A2B42">
        <w:rPr>
          <w:rFonts w:asciiTheme="majorBidi" w:hAnsiTheme="majorBidi" w:cstheme="majorBidi"/>
        </w:rPr>
        <w:t xml:space="preserve">vijf </w:t>
      </w:r>
      <w:r w:rsidRPr="007A2B42">
        <w:rPr>
          <w:rFonts w:asciiTheme="majorBidi" w:hAnsiTheme="majorBidi" w:cstheme="majorBidi"/>
        </w:rPr>
        <w:t xml:space="preserve">vrouwennamen in voor. </w:t>
      </w:r>
      <w:r w:rsidR="00AE57A7" w:rsidRPr="007A2B42">
        <w:rPr>
          <w:rFonts w:asciiTheme="majorBidi" w:hAnsiTheme="majorBidi" w:cstheme="majorBidi"/>
        </w:rPr>
        <w:t>N</w:t>
      </w:r>
      <w:r w:rsidR="00E20CFA" w:rsidRPr="007A2B42">
        <w:rPr>
          <w:rFonts w:asciiTheme="majorBidi" w:hAnsiTheme="majorBidi" w:cstheme="majorBidi"/>
        </w:rPr>
        <w:t>iet alleen types als Maria, door de Roomsen zondeloos verklaard: ‘onbevlekt ontvangen’</w:t>
      </w:r>
      <w:r w:rsidR="00962BEF" w:rsidRPr="007A2B42">
        <w:rPr>
          <w:rFonts w:asciiTheme="majorBidi" w:hAnsiTheme="majorBidi" w:cstheme="majorBidi"/>
        </w:rPr>
        <w:t xml:space="preserve"> zeggen ze dan</w:t>
      </w:r>
      <w:r w:rsidR="00E20CFA" w:rsidRPr="007A2B42">
        <w:rPr>
          <w:rFonts w:asciiTheme="majorBidi" w:hAnsiTheme="majorBidi" w:cstheme="majorBidi"/>
        </w:rPr>
        <w:t xml:space="preserve">. </w:t>
      </w:r>
      <w:r w:rsidR="00962BEF" w:rsidRPr="007A2B42">
        <w:rPr>
          <w:rFonts w:asciiTheme="majorBidi" w:hAnsiTheme="majorBidi" w:cstheme="majorBidi"/>
        </w:rPr>
        <w:t xml:space="preserve">Maar ook </w:t>
      </w:r>
      <w:r w:rsidRPr="007A2B42">
        <w:rPr>
          <w:rFonts w:asciiTheme="majorBidi" w:hAnsiTheme="majorBidi" w:cstheme="majorBidi"/>
        </w:rPr>
        <w:t xml:space="preserve">Tamar – </w:t>
      </w:r>
      <w:r w:rsidR="00E20CFA" w:rsidRPr="007A2B42">
        <w:rPr>
          <w:rFonts w:asciiTheme="majorBidi" w:hAnsiTheme="majorBidi" w:cstheme="majorBidi"/>
        </w:rPr>
        <w:t xml:space="preserve">met </w:t>
      </w:r>
      <w:r w:rsidRPr="007A2B42">
        <w:rPr>
          <w:rFonts w:asciiTheme="majorBidi" w:hAnsiTheme="majorBidi" w:cstheme="majorBidi"/>
        </w:rPr>
        <w:t xml:space="preserve">wie schoonvader </w:t>
      </w:r>
      <w:proofErr w:type="spellStart"/>
      <w:r w:rsidR="00E20CFA" w:rsidRPr="007A2B42">
        <w:rPr>
          <w:rFonts w:asciiTheme="majorBidi" w:hAnsiTheme="majorBidi" w:cstheme="majorBidi"/>
        </w:rPr>
        <w:t>Juda</w:t>
      </w:r>
      <w:proofErr w:type="spellEnd"/>
      <w:r w:rsidR="00E20CFA" w:rsidRPr="007A2B42">
        <w:rPr>
          <w:rFonts w:asciiTheme="majorBidi" w:hAnsiTheme="majorBidi" w:cstheme="majorBidi"/>
        </w:rPr>
        <w:t xml:space="preserve"> </w:t>
      </w:r>
      <w:r w:rsidRPr="007A2B42">
        <w:rPr>
          <w:rFonts w:asciiTheme="majorBidi" w:hAnsiTheme="majorBidi" w:cstheme="majorBidi"/>
        </w:rPr>
        <w:t xml:space="preserve">incest pleegde. </w:t>
      </w:r>
      <w:r w:rsidR="00962BEF" w:rsidRPr="007A2B42">
        <w:rPr>
          <w:rFonts w:asciiTheme="majorBidi" w:hAnsiTheme="majorBidi" w:cstheme="majorBidi"/>
        </w:rPr>
        <w:t xml:space="preserve">En </w:t>
      </w:r>
      <w:proofErr w:type="spellStart"/>
      <w:r w:rsidRPr="007A2B42">
        <w:rPr>
          <w:rFonts w:asciiTheme="majorBidi" w:hAnsiTheme="majorBidi" w:cstheme="majorBidi"/>
        </w:rPr>
        <w:t>Rachab</w:t>
      </w:r>
      <w:proofErr w:type="spellEnd"/>
      <w:r w:rsidRPr="007A2B42">
        <w:rPr>
          <w:rFonts w:asciiTheme="majorBidi" w:hAnsiTheme="majorBidi" w:cstheme="majorBidi"/>
        </w:rPr>
        <w:t xml:space="preserve"> – een prostituee.</w:t>
      </w:r>
      <w:r w:rsidRPr="007A2B42">
        <w:rPr>
          <w:rStyle w:val="Voetnootmarkering"/>
          <w:rFonts w:asciiTheme="majorBidi" w:hAnsiTheme="majorBidi" w:cstheme="majorBidi"/>
        </w:rPr>
        <w:footnoteReference w:id="7"/>
      </w:r>
      <w:r w:rsidRPr="007A2B42">
        <w:rPr>
          <w:rFonts w:asciiTheme="majorBidi" w:hAnsiTheme="majorBidi" w:cstheme="majorBidi"/>
        </w:rPr>
        <w:t xml:space="preserve"> </w:t>
      </w:r>
      <w:proofErr w:type="spellStart"/>
      <w:r w:rsidRPr="007A2B42">
        <w:rPr>
          <w:rFonts w:asciiTheme="majorBidi" w:hAnsiTheme="majorBidi" w:cstheme="majorBidi"/>
        </w:rPr>
        <w:t>Batseba</w:t>
      </w:r>
      <w:proofErr w:type="spellEnd"/>
      <w:r w:rsidR="00AE57A7" w:rsidRPr="007A2B42">
        <w:rPr>
          <w:rFonts w:asciiTheme="majorBidi" w:hAnsiTheme="majorBidi" w:cstheme="majorBidi"/>
        </w:rPr>
        <w:t xml:space="preserve"> – </w:t>
      </w:r>
      <w:r w:rsidR="00962BEF" w:rsidRPr="007A2B42">
        <w:rPr>
          <w:rFonts w:asciiTheme="majorBidi" w:hAnsiTheme="majorBidi" w:cstheme="majorBidi"/>
        </w:rPr>
        <w:t xml:space="preserve">dat was </w:t>
      </w:r>
      <w:r w:rsidR="00AE57A7" w:rsidRPr="007A2B42">
        <w:rPr>
          <w:rFonts w:asciiTheme="majorBidi" w:hAnsiTheme="majorBidi" w:cstheme="majorBidi"/>
        </w:rPr>
        <w:t>d</w:t>
      </w:r>
      <w:r w:rsidRPr="007A2B42">
        <w:rPr>
          <w:rFonts w:asciiTheme="majorBidi" w:hAnsiTheme="majorBidi" w:cstheme="majorBidi"/>
        </w:rPr>
        <w:t xml:space="preserve">e buurvrouw van David met wie hij naar bed ging. </w:t>
      </w:r>
      <w:r w:rsidRPr="007A2B42">
        <w:rPr>
          <w:rStyle w:val="Voetnootmarkering"/>
          <w:rFonts w:asciiTheme="majorBidi" w:hAnsiTheme="majorBidi" w:cstheme="majorBidi"/>
        </w:rPr>
        <w:footnoteReference w:id="8"/>
      </w:r>
      <w:r w:rsidR="00E20CFA" w:rsidRPr="007A2B42">
        <w:rPr>
          <w:rFonts w:asciiTheme="majorBidi" w:hAnsiTheme="majorBidi" w:cstheme="majorBidi"/>
        </w:rPr>
        <w:t xml:space="preserve"> Stuk voor stuk </w:t>
      </w:r>
      <w:r w:rsidR="00AE57A7" w:rsidRPr="007A2B42">
        <w:rPr>
          <w:rFonts w:asciiTheme="majorBidi" w:hAnsiTheme="majorBidi" w:cstheme="majorBidi"/>
        </w:rPr>
        <w:t>buitenkerkelijk</w:t>
      </w:r>
      <w:r w:rsidR="007F0FF2" w:rsidRPr="007A2B42">
        <w:rPr>
          <w:rFonts w:asciiTheme="majorBidi" w:hAnsiTheme="majorBidi" w:cstheme="majorBidi"/>
        </w:rPr>
        <w:t>e</w:t>
      </w:r>
      <w:r w:rsidR="00AE57A7" w:rsidRPr="007A2B42">
        <w:rPr>
          <w:rFonts w:asciiTheme="majorBidi" w:hAnsiTheme="majorBidi" w:cstheme="majorBidi"/>
        </w:rPr>
        <w:t xml:space="preserve"> </w:t>
      </w:r>
      <w:r w:rsidR="00E20CFA" w:rsidRPr="007A2B42">
        <w:rPr>
          <w:rFonts w:asciiTheme="majorBidi" w:hAnsiTheme="majorBidi" w:cstheme="majorBidi"/>
        </w:rPr>
        <w:t>vrouwen</w:t>
      </w:r>
      <w:r w:rsidR="00AE57A7" w:rsidRPr="007A2B42">
        <w:rPr>
          <w:rFonts w:asciiTheme="majorBidi" w:hAnsiTheme="majorBidi" w:cstheme="majorBidi"/>
        </w:rPr>
        <w:t xml:space="preserve"> ook nog</w:t>
      </w:r>
      <w:r w:rsidR="00E20CFA" w:rsidRPr="007A2B42">
        <w:rPr>
          <w:rFonts w:asciiTheme="majorBidi" w:hAnsiTheme="majorBidi" w:cstheme="majorBidi"/>
        </w:rPr>
        <w:t>. Net als Ruth</w:t>
      </w:r>
      <w:r w:rsidR="00AE57A7" w:rsidRPr="007A2B42">
        <w:rPr>
          <w:rFonts w:asciiTheme="majorBidi" w:hAnsiTheme="majorBidi" w:cstheme="majorBidi"/>
        </w:rPr>
        <w:t xml:space="preserve"> de </w:t>
      </w:r>
      <w:proofErr w:type="spellStart"/>
      <w:r w:rsidR="00AE57A7" w:rsidRPr="007A2B42">
        <w:rPr>
          <w:rFonts w:asciiTheme="majorBidi" w:hAnsiTheme="majorBidi" w:cstheme="majorBidi"/>
        </w:rPr>
        <w:t>Moabitische</w:t>
      </w:r>
      <w:proofErr w:type="spellEnd"/>
      <w:r w:rsidR="00E20CFA" w:rsidRPr="007A2B42">
        <w:rPr>
          <w:rFonts w:asciiTheme="majorBidi" w:hAnsiTheme="majorBidi" w:cstheme="majorBidi"/>
        </w:rPr>
        <w:t>.</w:t>
      </w:r>
      <w:r w:rsidR="00E20CFA" w:rsidRPr="007A2B42">
        <w:rPr>
          <w:rStyle w:val="Voetnootmarkering"/>
          <w:rFonts w:asciiTheme="majorBidi" w:hAnsiTheme="majorBidi" w:cstheme="majorBidi"/>
        </w:rPr>
        <w:footnoteReference w:id="9"/>
      </w:r>
      <w:r w:rsidR="00E20CFA" w:rsidRPr="007A2B42">
        <w:rPr>
          <w:rFonts w:asciiTheme="majorBidi" w:hAnsiTheme="majorBidi" w:cstheme="majorBidi"/>
        </w:rPr>
        <w:t xml:space="preserve"> </w:t>
      </w:r>
      <w:r w:rsidR="00962BEF" w:rsidRPr="007A2B42">
        <w:rPr>
          <w:rFonts w:asciiTheme="majorBidi" w:hAnsiTheme="majorBidi" w:cstheme="majorBidi"/>
        </w:rPr>
        <w:t xml:space="preserve">Wat wil dat zeggen? </w:t>
      </w:r>
      <w:r w:rsidR="00E20CFA" w:rsidRPr="007A2B42">
        <w:rPr>
          <w:rFonts w:asciiTheme="majorBidi" w:hAnsiTheme="majorBidi" w:cstheme="majorBidi"/>
        </w:rPr>
        <w:t xml:space="preserve">Jezus werd niet alleen uit een reine Joodse maagd maar ook uit heidense hoererij en godgeklaagde bloedschande geboren. Uit zondaren voor zondaren. Voor jou en mij. </w:t>
      </w:r>
      <w:proofErr w:type="spellStart"/>
      <w:r w:rsidR="00AE57A7" w:rsidRPr="007A2B42">
        <w:rPr>
          <w:rFonts w:asciiTheme="majorBidi" w:hAnsiTheme="majorBidi" w:cstheme="majorBidi"/>
        </w:rPr>
        <w:t>Ere</w:t>
      </w:r>
      <w:proofErr w:type="spellEnd"/>
      <w:r w:rsidR="00AE57A7" w:rsidRPr="007A2B42">
        <w:rPr>
          <w:rFonts w:asciiTheme="majorBidi" w:hAnsiTheme="majorBidi" w:cstheme="majorBidi"/>
        </w:rPr>
        <w:t xml:space="preserve"> zij God!</w:t>
      </w:r>
    </w:p>
    <w:p w:rsidR="00827EAA" w:rsidRPr="007A2B42" w:rsidRDefault="00827EAA" w:rsidP="007A2B42">
      <w:pPr>
        <w:pStyle w:val="Geenafstand"/>
        <w:jc w:val="both"/>
        <w:rPr>
          <w:rFonts w:asciiTheme="majorBidi" w:hAnsiTheme="majorBidi" w:cstheme="majorBidi"/>
        </w:rPr>
      </w:pPr>
    </w:p>
    <w:p w:rsidR="00BD090E" w:rsidRPr="007A2B42" w:rsidRDefault="00BD090E" w:rsidP="007A2B42">
      <w:pPr>
        <w:pStyle w:val="Geenafstand"/>
        <w:jc w:val="both"/>
        <w:rPr>
          <w:rFonts w:asciiTheme="majorBidi" w:hAnsiTheme="majorBidi" w:cstheme="majorBidi"/>
          <w:i/>
          <w:iCs/>
        </w:rPr>
      </w:pPr>
      <w:proofErr w:type="spellStart"/>
      <w:r w:rsidRPr="007A2B42">
        <w:rPr>
          <w:rFonts w:asciiTheme="majorBidi" w:hAnsiTheme="majorBidi" w:cstheme="majorBidi"/>
          <w:i/>
          <w:iCs/>
        </w:rPr>
        <w:t>Juda</w:t>
      </w:r>
      <w:proofErr w:type="spellEnd"/>
      <w:r w:rsidRPr="007A2B42">
        <w:rPr>
          <w:rFonts w:asciiTheme="majorBidi" w:hAnsiTheme="majorBidi" w:cstheme="majorBidi"/>
          <w:i/>
          <w:iCs/>
        </w:rPr>
        <w:t>: Deo Gloria</w:t>
      </w:r>
    </w:p>
    <w:p w:rsidR="00827EAA" w:rsidRPr="007A2B42" w:rsidRDefault="00827EAA" w:rsidP="007A2B42">
      <w:pPr>
        <w:pStyle w:val="Geenafstand"/>
        <w:jc w:val="both"/>
        <w:rPr>
          <w:rFonts w:asciiTheme="majorBidi" w:hAnsiTheme="majorBidi" w:cstheme="majorBidi"/>
        </w:rPr>
      </w:pPr>
      <w:r w:rsidRPr="007A2B42">
        <w:rPr>
          <w:rFonts w:asciiTheme="majorBidi" w:hAnsiTheme="majorBidi" w:cstheme="majorBidi"/>
        </w:rPr>
        <w:t>“</w:t>
      </w:r>
      <w:proofErr w:type="spellStart"/>
      <w:r w:rsidRPr="007A2B42">
        <w:rPr>
          <w:rFonts w:asciiTheme="majorBidi" w:hAnsiTheme="majorBidi" w:cstheme="majorBidi"/>
        </w:rPr>
        <w:t>Juda</w:t>
      </w:r>
      <w:proofErr w:type="spellEnd"/>
      <w:r w:rsidRPr="007A2B42">
        <w:rPr>
          <w:rFonts w:asciiTheme="majorBidi" w:hAnsiTheme="majorBidi" w:cstheme="majorBidi"/>
        </w:rPr>
        <w:t>, jou zullen je broeders bejubelen.” ‘</w:t>
      </w:r>
      <w:proofErr w:type="spellStart"/>
      <w:r w:rsidRPr="007A2B42">
        <w:rPr>
          <w:rFonts w:asciiTheme="majorBidi" w:hAnsiTheme="majorBidi" w:cstheme="majorBidi"/>
        </w:rPr>
        <w:t>Joú</w:t>
      </w:r>
      <w:proofErr w:type="spellEnd"/>
      <w:r w:rsidRPr="007A2B42">
        <w:rPr>
          <w:rFonts w:asciiTheme="majorBidi" w:hAnsiTheme="majorBidi" w:cstheme="majorBidi"/>
        </w:rPr>
        <w:t xml:space="preserve">’, zegt z’n vader. Z’n moeder </w:t>
      </w:r>
      <w:r w:rsidR="00962BEF" w:rsidRPr="007A2B42">
        <w:rPr>
          <w:rFonts w:asciiTheme="majorBidi" w:hAnsiTheme="majorBidi" w:cstheme="majorBidi"/>
        </w:rPr>
        <w:t xml:space="preserve">had iets anders in gedachten </w:t>
      </w:r>
      <w:r w:rsidR="003E0B72" w:rsidRPr="007A2B42">
        <w:rPr>
          <w:rFonts w:asciiTheme="majorBidi" w:hAnsiTheme="majorBidi" w:cstheme="majorBidi"/>
        </w:rPr>
        <w:t>bij z’n geboorte</w:t>
      </w:r>
      <w:r w:rsidRPr="007A2B42">
        <w:rPr>
          <w:rFonts w:asciiTheme="majorBidi" w:hAnsiTheme="majorBidi" w:cstheme="majorBidi"/>
        </w:rPr>
        <w:t xml:space="preserve">. </w:t>
      </w:r>
      <w:r w:rsidR="003E0B72" w:rsidRPr="007A2B42">
        <w:rPr>
          <w:rFonts w:asciiTheme="majorBidi" w:hAnsiTheme="majorBidi" w:cstheme="majorBidi"/>
        </w:rPr>
        <w:t xml:space="preserve">Eerst kwam </w:t>
      </w:r>
      <w:r w:rsidRPr="007A2B42">
        <w:rPr>
          <w:rFonts w:asciiTheme="majorBidi" w:hAnsiTheme="majorBidi" w:cstheme="majorBidi"/>
        </w:rPr>
        <w:t>‘Ruben’: ‘het is een jongen’</w:t>
      </w:r>
      <w:r w:rsidR="000D557F" w:rsidRPr="007A2B42">
        <w:rPr>
          <w:rFonts w:asciiTheme="majorBidi" w:hAnsiTheme="majorBidi" w:cstheme="majorBidi"/>
        </w:rPr>
        <w:t>; z</w:t>
      </w:r>
      <w:r w:rsidRPr="007A2B42">
        <w:rPr>
          <w:rFonts w:asciiTheme="majorBidi" w:hAnsiTheme="majorBidi" w:cstheme="majorBidi"/>
        </w:rPr>
        <w:t xml:space="preserve">ou haar man nu </w:t>
      </w:r>
      <w:r w:rsidR="000D557F" w:rsidRPr="007A2B42">
        <w:rPr>
          <w:rFonts w:asciiTheme="majorBidi" w:hAnsiTheme="majorBidi" w:cstheme="majorBidi"/>
        </w:rPr>
        <w:t xml:space="preserve">ook </w:t>
      </w:r>
      <w:r w:rsidRPr="007A2B42">
        <w:rPr>
          <w:rFonts w:asciiTheme="majorBidi" w:hAnsiTheme="majorBidi" w:cstheme="majorBidi"/>
        </w:rPr>
        <w:t xml:space="preserve">van haar </w:t>
      </w:r>
      <w:r w:rsidR="00962BEF" w:rsidRPr="007A2B42">
        <w:rPr>
          <w:rFonts w:asciiTheme="majorBidi" w:hAnsiTheme="majorBidi" w:cstheme="majorBidi"/>
        </w:rPr>
        <w:t xml:space="preserve">gaan </w:t>
      </w:r>
      <w:r w:rsidRPr="007A2B42">
        <w:rPr>
          <w:rFonts w:asciiTheme="majorBidi" w:hAnsiTheme="majorBidi" w:cstheme="majorBidi"/>
        </w:rPr>
        <w:t xml:space="preserve">houden? </w:t>
      </w:r>
      <w:r w:rsidR="003E0B72" w:rsidRPr="007A2B42">
        <w:rPr>
          <w:rFonts w:asciiTheme="majorBidi" w:hAnsiTheme="majorBidi" w:cstheme="majorBidi"/>
        </w:rPr>
        <w:t xml:space="preserve">Vervolgens </w:t>
      </w:r>
      <w:r w:rsidRPr="007A2B42">
        <w:rPr>
          <w:rFonts w:asciiTheme="majorBidi" w:hAnsiTheme="majorBidi" w:cstheme="majorBidi"/>
        </w:rPr>
        <w:t xml:space="preserve">‘Simeon’: ‘gehoord’: </w:t>
      </w:r>
      <w:r w:rsidR="00962BEF" w:rsidRPr="007A2B42">
        <w:rPr>
          <w:rFonts w:asciiTheme="majorBidi" w:hAnsiTheme="majorBidi" w:cstheme="majorBidi"/>
        </w:rPr>
        <w:t xml:space="preserve">ze voelde zich door </w:t>
      </w:r>
      <w:r w:rsidRPr="007A2B42">
        <w:rPr>
          <w:rFonts w:asciiTheme="majorBidi" w:hAnsiTheme="majorBidi" w:cstheme="majorBidi"/>
        </w:rPr>
        <w:t xml:space="preserve">God </w:t>
      </w:r>
      <w:r w:rsidR="00962BEF" w:rsidRPr="007A2B42">
        <w:rPr>
          <w:rFonts w:asciiTheme="majorBidi" w:hAnsiTheme="majorBidi" w:cstheme="majorBidi"/>
        </w:rPr>
        <w:t>ge</w:t>
      </w:r>
      <w:r w:rsidRPr="007A2B42">
        <w:rPr>
          <w:rFonts w:asciiTheme="majorBidi" w:hAnsiTheme="majorBidi" w:cstheme="majorBidi"/>
        </w:rPr>
        <w:t>hoor</w:t>
      </w:r>
      <w:r w:rsidR="00962BEF" w:rsidRPr="007A2B42">
        <w:rPr>
          <w:rFonts w:asciiTheme="majorBidi" w:hAnsiTheme="majorBidi" w:cstheme="majorBidi"/>
        </w:rPr>
        <w:t>d</w:t>
      </w:r>
      <w:r w:rsidR="003E0B72" w:rsidRPr="007A2B42">
        <w:rPr>
          <w:rFonts w:asciiTheme="majorBidi" w:hAnsiTheme="majorBidi" w:cstheme="majorBidi"/>
        </w:rPr>
        <w:t xml:space="preserve"> </w:t>
      </w:r>
      <w:r w:rsidR="00962BEF" w:rsidRPr="007A2B42">
        <w:rPr>
          <w:rFonts w:asciiTheme="majorBidi" w:hAnsiTheme="majorBidi" w:cstheme="majorBidi"/>
        </w:rPr>
        <w:t xml:space="preserve">over </w:t>
      </w:r>
      <w:r w:rsidRPr="007A2B42">
        <w:rPr>
          <w:rFonts w:asciiTheme="majorBidi" w:hAnsiTheme="majorBidi" w:cstheme="majorBidi"/>
        </w:rPr>
        <w:t xml:space="preserve">haar man </w:t>
      </w:r>
      <w:r w:rsidR="00962BEF" w:rsidRPr="007A2B42">
        <w:rPr>
          <w:rFonts w:asciiTheme="majorBidi" w:hAnsiTheme="majorBidi" w:cstheme="majorBidi"/>
        </w:rPr>
        <w:t xml:space="preserve">die </w:t>
      </w:r>
      <w:r w:rsidR="000D557F" w:rsidRPr="007A2B42">
        <w:rPr>
          <w:rFonts w:asciiTheme="majorBidi" w:hAnsiTheme="majorBidi" w:cstheme="majorBidi"/>
        </w:rPr>
        <w:t xml:space="preserve">niet van haar </w:t>
      </w:r>
      <w:r w:rsidR="003E0B72" w:rsidRPr="007A2B42">
        <w:rPr>
          <w:rFonts w:asciiTheme="majorBidi" w:hAnsiTheme="majorBidi" w:cstheme="majorBidi"/>
        </w:rPr>
        <w:t>hield</w:t>
      </w:r>
      <w:r w:rsidR="000D557F" w:rsidRPr="007A2B42">
        <w:rPr>
          <w:rFonts w:asciiTheme="majorBidi" w:hAnsiTheme="majorBidi" w:cstheme="majorBidi"/>
        </w:rPr>
        <w:t>.</w:t>
      </w:r>
      <w:r w:rsidRPr="007A2B42">
        <w:rPr>
          <w:rFonts w:asciiTheme="majorBidi" w:hAnsiTheme="majorBidi" w:cstheme="majorBidi"/>
        </w:rPr>
        <w:t xml:space="preserve"> ‘Levi’: ‘gehecht’: zou </w:t>
      </w:r>
      <w:r w:rsidR="003E0B72" w:rsidRPr="007A2B42">
        <w:rPr>
          <w:rFonts w:asciiTheme="majorBidi" w:hAnsiTheme="majorBidi" w:cstheme="majorBidi"/>
        </w:rPr>
        <w:t>Jakob</w:t>
      </w:r>
      <w:r w:rsidR="000D557F" w:rsidRPr="007A2B42">
        <w:rPr>
          <w:rFonts w:asciiTheme="majorBidi" w:hAnsiTheme="majorBidi" w:cstheme="majorBidi"/>
        </w:rPr>
        <w:t xml:space="preserve"> zich nu </w:t>
      </w:r>
      <w:r w:rsidR="00962BEF" w:rsidRPr="007A2B42">
        <w:rPr>
          <w:rFonts w:asciiTheme="majorBidi" w:hAnsiTheme="majorBidi" w:cstheme="majorBidi"/>
        </w:rPr>
        <w:t xml:space="preserve">eindelijk </w:t>
      </w:r>
      <w:r w:rsidR="000D557F" w:rsidRPr="007A2B42">
        <w:rPr>
          <w:rFonts w:asciiTheme="majorBidi" w:hAnsiTheme="majorBidi" w:cstheme="majorBidi"/>
        </w:rPr>
        <w:t>ook aan haar hechten?</w:t>
      </w:r>
      <w:r w:rsidR="000D557F" w:rsidRPr="007A2B42">
        <w:rPr>
          <w:rStyle w:val="Voetnootmarkering"/>
          <w:rFonts w:asciiTheme="majorBidi" w:hAnsiTheme="majorBidi" w:cstheme="majorBidi"/>
        </w:rPr>
        <w:footnoteReference w:id="10"/>
      </w:r>
      <w:r w:rsidR="000D557F" w:rsidRPr="007A2B42">
        <w:rPr>
          <w:rFonts w:asciiTheme="majorBidi" w:hAnsiTheme="majorBidi" w:cstheme="majorBidi"/>
        </w:rPr>
        <w:t xml:space="preserve"> </w:t>
      </w:r>
      <w:r w:rsidR="003E0B72" w:rsidRPr="007A2B42">
        <w:rPr>
          <w:rFonts w:asciiTheme="majorBidi" w:hAnsiTheme="majorBidi" w:cstheme="majorBidi"/>
        </w:rPr>
        <w:t xml:space="preserve">Toen </w:t>
      </w:r>
      <w:r w:rsidR="000D557F" w:rsidRPr="007A2B42">
        <w:rPr>
          <w:rFonts w:asciiTheme="majorBidi" w:hAnsiTheme="majorBidi" w:cstheme="majorBidi"/>
        </w:rPr>
        <w:t>‘</w:t>
      </w:r>
      <w:proofErr w:type="spellStart"/>
      <w:r w:rsidR="000D557F" w:rsidRPr="007A2B42">
        <w:rPr>
          <w:rFonts w:asciiTheme="majorBidi" w:hAnsiTheme="majorBidi" w:cstheme="majorBidi"/>
        </w:rPr>
        <w:t>Juda</w:t>
      </w:r>
      <w:proofErr w:type="spellEnd"/>
      <w:r w:rsidR="000D557F" w:rsidRPr="007A2B42">
        <w:rPr>
          <w:rFonts w:asciiTheme="majorBidi" w:hAnsiTheme="majorBidi" w:cstheme="majorBidi"/>
        </w:rPr>
        <w:t>’</w:t>
      </w:r>
      <w:r w:rsidR="003E0B72" w:rsidRPr="007A2B42">
        <w:rPr>
          <w:rFonts w:asciiTheme="majorBidi" w:hAnsiTheme="majorBidi" w:cstheme="majorBidi"/>
        </w:rPr>
        <w:t>:</w:t>
      </w:r>
      <w:r w:rsidR="000D557F" w:rsidRPr="007A2B42">
        <w:rPr>
          <w:rFonts w:asciiTheme="majorBidi" w:hAnsiTheme="majorBidi" w:cstheme="majorBidi"/>
        </w:rPr>
        <w:t xml:space="preserve"> ‘Godlof’, ‘Deo gloria’. Geen hoop meer op </w:t>
      </w:r>
      <w:r w:rsidR="00B3379F" w:rsidRPr="007A2B42">
        <w:rPr>
          <w:rFonts w:asciiTheme="majorBidi" w:hAnsiTheme="majorBidi" w:cstheme="majorBidi"/>
        </w:rPr>
        <w:t>relatie</w:t>
      </w:r>
      <w:r w:rsidR="000D557F" w:rsidRPr="007A2B42">
        <w:rPr>
          <w:rFonts w:asciiTheme="majorBidi" w:hAnsiTheme="majorBidi" w:cstheme="majorBidi"/>
        </w:rPr>
        <w:t>verbetering. Maar: ‘ik zal de HEER loven’.</w:t>
      </w:r>
      <w:r w:rsidR="000D557F" w:rsidRPr="007A2B42">
        <w:rPr>
          <w:rStyle w:val="Voetnootmarkering"/>
          <w:rFonts w:asciiTheme="majorBidi" w:hAnsiTheme="majorBidi" w:cstheme="majorBidi"/>
        </w:rPr>
        <w:footnoteReference w:id="11"/>
      </w:r>
      <w:r w:rsidR="000D557F" w:rsidRPr="007A2B42">
        <w:rPr>
          <w:rFonts w:asciiTheme="majorBidi" w:hAnsiTheme="majorBidi" w:cstheme="majorBidi"/>
        </w:rPr>
        <w:t xml:space="preserve"> </w:t>
      </w:r>
      <w:r w:rsidR="003E0B72" w:rsidRPr="007A2B42">
        <w:rPr>
          <w:rFonts w:asciiTheme="majorBidi" w:hAnsiTheme="majorBidi" w:cstheme="majorBidi"/>
        </w:rPr>
        <w:t xml:space="preserve">‘De HEER’, zegt Lea. </w:t>
      </w:r>
      <w:r w:rsidR="000D557F" w:rsidRPr="007A2B42">
        <w:rPr>
          <w:rFonts w:asciiTheme="majorBidi" w:hAnsiTheme="majorBidi" w:cstheme="majorBidi"/>
        </w:rPr>
        <w:t>‘</w:t>
      </w:r>
      <w:proofErr w:type="spellStart"/>
      <w:r w:rsidR="000D557F" w:rsidRPr="007A2B42">
        <w:rPr>
          <w:rFonts w:asciiTheme="majorBidi" w:hAnsiTheme="majorBidi" w:cstheme="majorBidi"/>
        </w:rPr>
        <w:t>Joú</w:t>
      </w:r>
      <w:proofErr w:type="spellEnd"/>
      <w:r w:rsidR="000D557F" w:rsidRPr="007A2B42">
        <w:rPr>
          <w:rFonts w:asciiTheme="majorBidi" w:hAnsiTheme="majorBidi" w:cstheme="majorBidi"/>
        </w:rPr>
        <w:t xml:space="preserve">’, zegt Jakob. ‘Gedreven door de Geest’ sprak hij </w:t>
      </w:r>
      <w:r w:rsidR="00B3379F" w:rsidRPr="007A2B42">
        <w:rPr>
          <w:rFonts w:asciiTheme="majorBidi" w:hAnsiTheme="majorBidi" w:cstheme="majorBidi"/>
        </w:rPr>
        <w:t xml:space="preserve">in adventstijd </w:t>
      </w:r>
      <w:r w:rsidR="000D557F" w:rsidRPr="007A2B42">
        <w:rPr>
          <w:rFonts w:asciiTheme="majorBidi" w:hAnsiTheme="majorBidi" w:cstheme="majorBidi"/>
        </w:rPr>
        <w:t>Gods Woord</w:t>
      </w:r>
      <w:r w:rsidR="000D557F" w:rsidRPr="007A2B42">
        <w:rPr>
          <w:rStyle w:val="Voetnootmarkering"/>
          <w:rFonts w:asciiTheme="majorBidi" w:hAnsiTheme="majorBidi" w:cstheme="majorBidi"/>
        </w:rPr>
        <w:footnoteReference w:id="12"/>
      </w:r>
      <w:r w:rsidR="00B3379F" w:rsidRPr="007A2B42">
        <w:rPr>
          <w:rFonts w:asciiTheme="majorBidi" w:hAnsiTheme="majorBidi" w:cstheme="majorBidi"/>
        </w:rPr>
        <w:t>. O</w:t>
      </w:r>
      <w:r w:rsidR="000D557F" w:rsidRPr="007A2B42">
        <w:rPr>
          <w:rFonts w:asciiTheme="majorBidi" w:hAnsiTheme="majorBidi" w:cstheme="majorBidi"/>
        </w:rPr>
        <w:t>ver Jezus.</w:t>
      </w:r>
    </w:p>
    <w:p w:rsidR="003E0B72" w:rsidRPr="007A2B42" w:rsidRDefault="003E0B72" w:rsidP="007A2B42">
      <w:pPr>
        <w:pStyle w:val="Geenafstand"/>
        <w:jc w:val="both"/>
        <w:rPr>
          <w:rFonts w:asciiTheme="majorBidi" w:hAnsiTheme="majorBidi" w:cstheme="majorBidi"/>
        </w:rPr>
      </w:pPr>
    </w:p>
    <w:p w:rsidR="003E0B72" w:rsidRPr="007A2B42" w:rsidRDefault="003E0B72" w:rsidP="007A2B42">
      <w:pPr>
        <w:pStyle w:val="Geenafstand"/>
        <w:jc w:val="center"/>
        <w:rPr>
          <w:rFonts w:asciiTheme="majorBidi" w:hAnsiTheme="majorBidi" w:cstheme="majorBidi"/>
        </w:rPr>
      </w:pPr>
      <w:r w:rsidRPr="007A2B42">
        <w:rPr>
          <w:rFonts w:asciiTheme="majorBidi" w:hAnsiTheme="majorBidi" w:cstheme="majorBidi"/>
          <w:b/>
          <w:bCs/>
        </w:rPr>
        <w:t>JUDA ZWAAIT DE SCEPTER</w:t>
      </w:r>
      <w:r w:rsidRPr="007A2B42">
        <w:rPr>
          <w:rFonts w:asciiTheme="majorBidi" w:hAnsiTheme="majorBidi" w:cstheme="majorBidi"/>
        </w:rPr>
        <w:t>,</w:t>
      </w:r>
    </w:p>
    <w:p w:rsidR="003E0B72" w:rsidRPr="007A2B42" w:rsidRDefault="00B3379F" w:rsidP="007A2B42">
      <w:pPr>
        <w:pStyle w:val="Geenafstand"/>
        <w:jc w:val="both"/>
        <w:rPr>
          <w:rFonts w:asciiTheme="majorBidi" w:hAnsiTheme="majorBidi" w:cstheme="majorBidi"/>
        </w:rPr>
      </w:pPr>
      <w:r w:rsidRPr="007A2B42">
        <w:rPr>
          <w:rFonts w:asciiTheme="majorBidi" w:hAnsiTheme="majorBidi" w:cstheme="majorBidi"/>
        </w:rPr>
        <w:t>h</w:t>
      </w:r>
      <w:r w:rsidR="003E0B72" w:rsidRPr="007A2B42">
        <w:rPr>
          <w:rFonts w:asciiTheme="majorBidi" w:hAnsiTheme="majorBidi" w:cstheme="majorBidi"/>
        </w:rPr>
        <w:t xml:space="preserve">eb ik </w:t>
      </w:r>
      <w:r w:rsidR="00024F0C" w:rsidRPr="007A2B42">
        <w:rPr>
          <w:rFonts w:asciiTheme="majorBidi" w:hAnsiTheme="majorBidi" w:cstheme="majorBidi"/>
        </w:rPr>
        <w:t xml:space="preserve">als thema </w:t>
      </w:r>
      <w:r w:rsidR="003E0B72" w:rsidRPr="007A2B42">
        <w:rPr>
          <w:rFonts w:asciiTheme="majorBidi" w:hAnsiTheme="majorBidi" w:cstheme="majorBidi"/>
        </w:rPr>
        <w:t>boven de preek gezet.</w:t>
      </w:r>
    </w:p>
    <w:p w:rsidR="00B3379F" w:rsidRPr="007A2B42" w:rsidRDefault="00B3379F" w:rsidP="007A2B42">
      <w:pPr>
        <w:pStyle w:val="Geenafstand"/>
        <w:jc w:val="both"/>
        <w:rPr>
          <w:rFonts w:asciiTheme="majorBidi" w:hAnsiTheme="majorBidi" w:cstheme="majorBidi"/>
        </w:rPr>
      </w:pPr>
    </w:p>
    <w:p w:rsidR="00B3379F" w:rsidRPr="007A2B42" w:rsidRDefault="00B3379F" w:rsidP="007A2B42">
      <w:pPr>
        <w:pStyle w:val="Geenafstand"/>
        <w:jc w:val="both"/>
        <w:rPr>
          <w:rFonts w:asciiTheme="majorBidi" w:hAnsiTheme="majorBidi" w:cstheme="majorBidi"/>
        </w:rPr>
      </w:pPr>
      <w:r w:rsidRPr="007A2B42">
        <w:rPr>
          <w:rFonts w:asciiTheme="majorBidi" w:hAnsiTheme="majorBidi" w:cstheme="majorBidi"/>
        </w:rPr>
        <w:t xml:space="preserve">Twee stukken </w:t>
      </w:r>
      <w:r w:rsidR="00024F0C" w:rsidRPr="007A2B42">
        <w:rPr>
          <w:rFonts w:asciiTheme="majorBidi" w:hAnsiTheme="majorBidi" w:cstheme="majorBidi"/>
        </w:rPr>
        <w:t xml:space="preserve">heeft de preek </w:t>
      </w:r>
      <w:r w:rsidRPr="007A2B42">
        <w:rPr>
          <w:rFonts w:asciiTheme="majorBidi" w:hAnsiTheme="majorBidi" w:cstheme="majorBidi"/>
        </w:rPr>
        <w:t>verder:</w:t>
      </w:r>
    </w:p>
    <w:p w:rsidR="00B3379F" w:rsidRPr="007A2B42" w:rsidRDefault="00B3379F" w:rsidP="007A2B42">
      <w:pPr>
        <w:pStyle w:val="Geenafstand"/>
        <w:jc w:val="both"/>
        <w:rPr>
          <w:rFonts w:asciiTheme="majorBidi" w:hAnsiTheme="majorBidi" w:cstheme="majorBidi"/>
        </w:rPr>
      </w:pPr>
      <w:r w:rsidRPr="007A2B42">
        <w:rPr>
          <w:rFonts w:asciiTheme="majorBidi" w:hAnsiTheme="majorBidi" w:cstheme="majorBidi"/>
        </w:rPr>
        <w:t xml:space="preserve">1. </w:t>
      </w:r>
      <w:r w:rsidR="00024F0C" w:rsidRPr="007A2B42">
        <w:rPr>
          <w:rFonts w:asciiTheme="majorBidi" w:hAnsiTheme="majorBidi" w:cstheme="majorBidi"/>
        </w:rPr>
        <w:t>Grenzeloze zeggenschap; en</w:t>
      </w:r>
    </w:p>
    <w:p w:rsidR="00187DAA" w:rsidRDefault="00B3379F" w:rsidP="007A2B42">
      <w:pPr>
        <w:pStyle w:val="Geenafstand"/>
        <w:jc w:val="both"/>
        <w:rPr>
          <w:rFonts w:asciiTheme="majorBidi" w:hAnsiTheme="majorBidi" w:cstheme="majorBidi"/>
        </w:rPr>
      </w:pPr>
      <w:r w:rsidRPr="007A2B42">
        <w:rPr>
          <w:rFonts w:asciiTheme="majorBidi" w:hAnsiTheme="majorBidi" w:cstheme="majorBidi"/>
        </w:rPr>
        <w:t xml:space="preserve">2. </w:t>
      </w:r>
      <w:r w:rsidR="00024F0C" w:rsidRPr="007A2B42">
        <w:rPr>
          <w:rFonts w:asciiTheme="majorBidi" w:hAnsiTheme="majorBidi" w:cstheme="majorBidi"/>
        </w:rPr>
        <w:t>Eeuwige roem</w:t>
      </w:r>
    </w:p>
    <w:p w:rsidR="007A2B42" w:rsidRPr="007A2B42" w:rsidRDefault="007A2B42" w:rsidP="007A2B42">
      <w:pPr>
        <w:pStyle w:val="Geenafstand"/>
        <w:jc w:val="both"/>
        <w:rPr>
          <w:rFonts w:asciiTheme="majorBidi" w:hAnsiTheme="majorBidi" w:cstheme="majorBidi"/>
          <w:b/>
          <w:bCs/>
        </w:rPr>
      </w:pPr>
    </w:p>
    <w:p w:rsidR="00845A69" w:rsidRPr="007A2B42" w:rsidRDefault="00B3379F" w:rsidP="007A2B42">
      <w:pPr>
        <w:pStyle w:val="Geenafstand"/>
        <w:jc w:val="center"/>
        <w:rPr>
          <w:rFonts w:asciiTheme="majorBidi" w:hAnsiTheme="majorBidi" w:cstheme="majorBidi"/>
          <w:b/>
          <w:bCs/>
        </w:rPr>
      </w:pPr>
      <w:r w:rsidRPr="007A2B42">
        <w:rPr>
          <w:rFonts w:asciiTheme="majorBidi" w:hAnsiTheme="majorBidi" w:cstheme="majorBidi"/>
          <w:b/>
          <w:bCs/>
        </w:rPr>
        <w:t>GRENZELOZE ZEGGENSCHAP</w:t>
      </w:r>
    </w:p>
    <w:p w:rsidR="000F5A87" w:rsidRPr="007A2B42" w:rsidRDefault="000F5A87" w:rsidP="007A2B42">
      <w:pPr>
        <w:pStyle w:val="Geenafstand"/>
        <w:jc w:val="both"/>
        <w:rPr>
          <w:rFonts w:asciiTheme="majorBidi" w:hAnsiTheme="majorBidi" w:cstheme="majorBidi"/>
        </w:rPr>
      </w:pPr>
    </w:p>
    <w:p w:rsidR="00BD090E" w:rsidRPr="007A2B42" w:rsidRDefault="00BD090E" w:rsidP="007A2B42">
      <w:pPr>
        <w:pStyle w:val="Geenafstand"/>
        <w:jc w:val="both"/>
        <w:rPr>
          <w:rFonts w:asciiTheme="majorBidi" w:hAnsiTheme="majorBidi" w:cstheme="majorBidi"/>
          <w:i/>
          <w:iCs/>
        </w:rPr>
      </w:pPr>
      <w:proofErr w:type="spellStart"/>
      <w:r w:rsidRPr="007A2B42">
        <w:rPr>
          <w:rFonts w:asciiTheme="majorBidi" w:hAnsiTheme="majorBidi" w:cstheme="majorBidi"/>
          <w:i/>
          <w:iCs/>
        </w:rPr>
        <w:t>Juda</w:t>
      </w:r>
      <w:proofErr w:type="spellEnd"/>
      <w:r w:rsidRPr="007A2B42">
        <w:rPr>
          <w:rFonts w:asciiTheme="majorBidi" w:hAnsiTheme="majorBidi" w:cstheme="majorBidi"/>
          <w:i/>
          <w:iCs/>
        </w:rPr>
        <w:t>: de koning van de dieren</w:t>
      </w:r>
    </w:p>
    <w:p w:rsidR="000F5A87" w:rsidRPr="007A2B42" w:rsidRDefault="007F27C0" w:rsidP="007A2B42">
      <w:pPr>
        <w:pStyle w:val="Geenafstand"/>
        <w:jc w:val="both"/>
        <w:rPr>
          <w:rFonts w:asciiTheme="majorBidi" w:hAnsiTheme="majorBidi" w:cstheme="majorBidi"/>
        </w:rPr>
      </w:pPr>
      <w:r w:rsidRPr="007A2B42">
        <w:rPr>
          <w:rFonts w:asciiTheme="majorBidi" w:hAnsiTheme="majorBidi" w:cstheme="majorBidi"/>
        </w:rPr>
        <w:t xml:space="preserve">Hond!, konijn!, bok!, zwijn!, kip! Als gezinsleden elkaar aanspreken met dierennamen, kan dat overkomen als uitschelden. Vader Jakob doet het ook. ‘Wolf’, noemt hij Benjamin; </w:t>
      </w:r>
      <w:r w:rsidR="00227980" w:rsidRPr="007A2B42">
        <w:rPr>
          <w:rFonts w:asciiTheme="majorBidi" w:hAnsiTheme="majorBidi" w:cstheme="majorBidi"/>
        </w:rPr>
        <w:t xml:space="preserve">‘hert’, zegt hij tegen </w:t>
      </w:r>
      <w:proofErr w:type="spellStart"/>
      <w:r w:rsidR="00227980" w:rsidRPr="007A2B42">
        <w:rPr>
          <w:rFonts w:asciiTheme="majorBidi" w:hAnsiTheme="majorBidi" w:cstheme="majorBidi"/>
        </w:rPr>
        <w:t>Naftali</w:t>
      </w:r>
      <w:proofErr w:type="spellEnd"/>
      <w:r w:rsidR="00227980" w:rsidRPr="007A2B42">
        <w:rPr>
          <w:rFonts w:asciiTheme="majorBidi" w:hAnsiTheme="majorBidi" w:cstheme="majorBidi"/>
        </w:rPr>
        <w:t xml:space="preserve">; Dan </w:t>
      </w:r>
      <w:r w:rsidR="002B481F" w:rsidRPr="007A2B42">
        <w:rPr>
          <w:rFonts w:asciiTheme="majorBidi" w:hAnsiTheme="majorBidi" w:cstheme="majorBidi"/>
        </w:rPr>
        <w:t>heet ‘</w:t>
      </w:r>
      <w:r w:rsidR="00227980" w:rsidRPr="007A2B42">
        <w:rPr>
          <w:rFonts w:asciiTheme="majorBidi" w:hAnsiTheme="majorBidi" w:cstheme="majorBidi"/>
        </w:rPr>
        <w:t>slang</w:t>
      </w:r>
      <w:r w:rsidR="002B481F" w:rsidRPr="007A2B42">
        <w:rPr>
          <w:rFonts w:asciiTheme="majorBidi" w:hAnsiTheme="majorBidi" w:cstheme="majorBidi"/>
        </w:rPr>
        <w:t>’</w:t>
      </w:r>
      <w:r w:rsidR="00227980" w:rsidRPr="007A2B42">
        <w:rPr>
          <w:rFonts w:asciiTheme="majorBidi" w:hAnsiTheme="majorBidi" w:cstheme="majorBidi"/>
        </w:rPr>
        <w:t xml:space="preserve">, </w:t>
      </w:r>
      <w:proofErr w:type="spellStart"/>
      <w:r w:rsidR="00227980" w:rsidRPr="007A2B42">
        <w:rPr>
          <w:rFonts w:asciiTheme="majorBidi" w:hAnsiTheme="majorBidi" w:cstheme="majorBidi"/>
        </w:rPr>
        <w:t>Issachar</w:t>
      </w:r>
      <w:proofErr w:type="spellEnd"/>
      <w:r w:rsidR="00227980" w:rsidRPr="007A2B42">
        <w:rPr>
          <w:rFonts w:asciiTheme="majorBidi" w:hAnsiTheme="majorBidi" w:cstheme="majorBidi"/>
        </w:rPr>
        <w:t xml:space="preserve"> </w:t>
      </w:r>
      <w:r w:rsidR="002B481F" w:rsidRPr="007A2B42">
        <w:rPr>
          <w:rFonts w:asciiTheme="majorBidi" w:hAnsiTheme="majorBidi" w:cstheme="majorBidi"/>
        </w:rPr>
        <w:t>‘</w:t>
      </w:r>
      <w:r w:rsidR="00227980" w:rsidRPr="007A2B42">
        <w:rPr>
          <w:rFonts w:asciiTheme="majorBidi" w:hAnsiTheme="majorBidi" w:cstheme="majorBidi"/>
        </w:rPr>
        <w:t>ezel</w:t>
      </w:r>
      <w:r w:rsidR="002B481F" w:rsidRPr="007A2B42">
        <w:rPr>
          <w:rFonts w:asciiTheme="majorBidi" w:hAnsiTheme="majorBidi" w:cstheme="majorBidi"/>
        </w:rPr>
        <w:t>’</w:t>
      </w:r>
      <w:r w:rsidR="001C72F1" w:rsidRPr="007A2B42">
        <w:rPr>
          <w:rFonts w:asciiTheme="majorBidi" w:hAnsiTheme="majorBidi" w:cstheme="majorBidi"/>
        </w:rPr>
        <w:t>. E</w:t>
      </w:r>
      <w:r w:rsidR="00227980" w:rsidRPr="007A2B42">
        <w:rPr>
          <w:rFonts w:asciiTheme="majorBidi" w:hAnsiTheme="majorBidi" w:cstheme="majorBidi"/>
        </w:rPr>
        <w:t xml:space="preserve">n </w:t>
      </w:r>
      <w:proofErr w:type="spellStart"/>
      <w:r w:rsidR="00227980" w:rsidRPr="007A2B42">
        <w:rPr>
          <w:rFonts w:asciiTheme="majorBidi" w:hAnsiTheme="majorBidi" w:cstheme="majorBidi"/>
        </w:rPr>
        <w:t>Juda</w:t>
      </w:r>
      <w:proofErr w:type="spellEnd"/>
      <w:r w:rsidR="00227980" w:rsidRPr="007A2B42">
        <w:rPr>
          <w:rFonts w:asciiTheme="majorBidi" w:hAnsiTheme="majorBidi" w:cstheme="majorBidi"/>
        </w:rPr>
        <w:t xml:space="preserve"> </w:t>
      </w:r>
      <w:r w:rsidR="002B481F" w:rsidRPr="007A2B42">
        <w:rPr>
          <w:rFonts w:asciiTheme="majorBidi" w:hAnsiTheme="majorBidi" w:cstheme="majorBidi"/>
        </w:rPr>
        <w:t xml:space="preserve">is zijn </w:t>
      </w:r>
      <w:r w:rsidR="00227980" w:rsidRPr="007A2B42">
        <w:rPr>
          <w:rFonts w:asciiTheme="majorBidi" w:hAnsiTheme="majorBidi" w:cstheme="majorBidi"/>
        </w:rPr>
        <w:t xml:space="preserve">leeuw. Maar allemaal complimenteus bedoeld. De eerste is de beste: leeuw, ‘koning van de dieren’. In </w:t>
      </w:r>
      <w:r w:rsidR="002B481F" w:rsidRPr="007A2B42">
        <w:rPr>
          <w:rFonts w:asciiTheme="majorBidi" w:hAnsiTheme="majorBidi" w:cstheme="majorBidi"/>
        </w:rPr>
        <w:t xml:space="preserve">ons </w:t>
      </w:r>
      <w:r w:rsidR="00227980" w:rsidRPr="007A2B42">
        <w:rPr>
          <w:rFonts w:asciiTheme="majorBidi" w:hAnsiTheme="majorBidi" w:cstheme="majorBidi"/>
        </w:rPr>
        <w:t xml:space="preserve">wapen </w:t>
      </w:r>
      <w:r w:rsidR="00426B73" w:rsidRPr="007A2B42">
        <w:rPr>
          <w:rFonts w:asciiTheme="majorBidi" w:hAnsiTheme="majorBidi" w:cstheme="majorBidi"/>
        </w:rPr>
        <w:t>staa</w:t>
      </w:r>
      <w:r w:rsidR="002B481F" w:rsidRPr="007A2B42">
        <w:rPr>
          <w:rFonts w:asciiTheme="majorBidi" w:hAnsiTheme="majorBidi" w:cstheme="majorBidi"/>
        </w:rPr>
        <w:t xml:space="preserve">t </w:t>
      </w:r>
      <w:r w:rsidR="00227980" w:rsidRPr="007A2B42">
        <w:rPr>
          <w:rFonts w:asciiTheme="majorBidi" w:hAnsiTheme="majorBidi" w:cstheme="majorBidi"/>
        </w:rPr>
        <w:t>een gekroonde leeuw</w:t>
      </w:r>
      <w:r w:rsidR="00426B73" w:rsidRPr="007A2B42">
        <w:rPr>
          <w:rFonts w:asciiTheme="majorBidi" w:hAnsiTheme="majorBidi" w:cstheme="majorBidi"/>
        </w:rPr>
        <w:t xml:space="preserve"> </w:t>
      </w:r>
      <w:r w:rsidR="002B481F" w:rsidRPr="007A2B42">
        <w:rPr>
          <w:rFonts w:asciiTheme="majorBidi" w:hAnsiTheme="majorBidi" w:cstheme="majorBidi"/>
        </w:rPr>
        <w:t xml:space="preserve">met </w:t>
      </w:r>
      <w:r w:rsidR="00227980" w:rsidRPr="007A2B42">
        <w:rPr>
          <w:rFonts w:asciiTheme="majorBidi" w:hAnsiTheme="majorBidi" w:cstheme="majorBidi"/>
        </w:rPr>
        <w:t>twee leeuwen als</w:t>
      </w:r>
      <w:r w:rsidR="00426B73" w:rsidRPr="007A2B42">
        <w:rPr>
          <w:rFonts w:asciiTheme="majorBidi" w:hAnsiTheme="majorBidi" w:cstheme="majorBidi"/>
        </w:rPr>
        <w:t xml:space="preserve"> schildhouders eromheen</w:t>
      </w:r>
      <w:r w:rsidR="002B481F" w:rsidRPr="007A2B42">
        <w:rPr>
          <w:rFonts w:asciiTheme="majorBidi" w:hAnsiTheme="majorBidi" w:cstheme="majorBidi"/>
        </w:rPr>
        <w:t xml:space="preserve">: </w:t>
      </w:r>
      <w:r w:rsidR="00426B73" w:rsidRPr="007A2B42">
        <w:rPr>
          <w:rFonts w:asciiTheme="majorBidi" w:hAnsiTheme="majorBidi" w:cstheme="majorBidi"/>
        </w:rPr>
        <w:t xml:space="preserve">symbool van koning Willem-Alexander. </w:t>
      </w:r>
      <w:r w:rsidR="002B481F" w:rsidRPr="007A2B42">
        <w:rPr>
          <w:rFonts w:asciiTheme="majorBidi" w:hAnsiTheme="majorBidi" w:cstheme="majorBidi"/>
        </w:rPr>
        <w:t>Zo koninklijk bedoelt Jakob het ook. En dat in Egypte, waar Jozef onderkoning is.</w:t>
      </w:r>
      <w:r w:rsidR="002B481F" w:rsidRPr="007A2B42">
        <w:rPr>
          <w:rStyle w:val="Voetnootmarkering"/>
          <w:rFonts w:asciiTheme="majorBidi" w:hAnsiTheme="majorBidi" w:cstheme="majorBidi"/>
        </w:rPr>
        <w:footnoteReference w:id="13"/>
      </w:r>
      <w:r w:rsidR="002B481F" w:rsidRPr="007A2B42">
        <w:rPr>
          <w:rFonts w:asciiTheme="majorBidi" w:hAnsiTheme="majorBidi" w:cstheme="majorBidi"/>
        </w:rPr>
        <w:t xml:space="preserve"> Zijn lievelingszoon, die </w:t>
      </w:r>
      <w:r w:rsidR="001C72F1" w:rsidRPr="007A2B42">
        <w:rPr>
          <w:rFonts w:asciiTheme="majorBidi" w:hAnsiTheme="majorBidi" w:cstheme="majorBidi"/>
        </w:rPr>
        <w:t xml:space="preserve">al </w:t>
      </w:r>
      <w:r w:rsidR="002B481F" w:rsidRPr="007A2B42">
        <w:rPr>
          <w:rFonts w:asciiTheme="majorBidi" w:hAnsiTheme="majorBidi" w:cstheme="majorBidi"/>
        </w:rPr>
        <w:t xml:space="preserve">op zeventienjarige leeftijd van Jakob </w:t>
      </w:r>
      <w:r w:rsidR="001C72F1" w:rsidRPr="007A2B42">
        <w:rPr>
          <w:rFonts w:asciiTheme="majorBidi" w:hAnsiTheme="majorBidi" w:cstheme="majorBidi"/>
        </w:rPr>
        <w:t xml:space="preserve">die </w:t>
      </w:r>
      <w:r w:rsidR="002B481F" w:rsidRPr="007A2B42">
        <w:rPr>
          <w:rFonts w:asciiTheme="majorBidi" w:hAnsiTheme="majorBidi" w:cstheme="majorBidi"/>
        </w:rPr>
        <w:t xml:space="preserve">prachtige </w:t>
      </w:r>
      <w:r w:rsidR="00044BAD" w:rsidRPr="007A2B42">
        <w:rPr>
          <w:rFonts w:asciiTheme="majorBidi" w:hAnsiTheme="majorBidi" w:cstheme="majorBidi"/>
        </w:rPr>
        <w:t xml:space="preserve">veelkleurige </w:t>
      </w:r>
      <w:r w:rsidR="00962BEF" w:rsidRPr="007A2B42">
        <w:rPr>
          <w:rFonts w:asciiTheme="majorBidi" w:hAnsiTheme="majorBidi" w:cstheme="majorBidi"/>
        </w:rPr>
        <w:t>koningsjas</w:t>
      </w:r>
      <w:r w:rsidR="002B481F" w:rsidRPr="007A2B42">
        <w:rPr>
          <w:rFonts w:asciiTheme="majorBidi" w:hAnsiTheme="majorBidi" w:cstheme="majorBidi"/>
        </w:rPr>
        <w:t xml:space="preserve"> had gekregen.</w:t>
      </w:r>
      <w:r w:rsidR="002B481F" w:rsidRPr="007A2B42">
        <w:rPr>
          <w:rStyle w:val="Voetnootmarkering"/>
          <w:rFonts w:asciiTheme="majorBidi" w:hAnsiTheme="majorBidi" w:cstheme="majorBidi"/>
        </w:rPr>
        <w:footnoteReference w:id="14"/>
      </w:r>
    </w:p>
    <w:p w:rsidR="008E0A44" w:rsidRPr="007A2B42" w:rsidRDefault="008E0A44" w:rsidP="007A2B42">
      <w:pPr>
        <w:pStyle w:val="Geenafstand"/>
        <w:jc w:val="both"/>
        <w:rPr>
          <w:rFonts w:asciiTheme="majorBidi" w:hAnsiTheme="majorBidi" w:cstheme="majorBidi"/>
        </w:rPr>
      </w:pPr>
    </w:p>
    <w:p w:rsidR="00BD090E" w:rsidRPr="007A2B42" w:rsidRDefault="00BD090E" w:rsidP="007A2B42">
      <w:pPr>
        <w:pStyle w:val="Geenafstand"/>
        <w:jc w:val="both"/>
        <w:rPr>
          <w:rFonts w:asciiTheme="majorBidi" w:hAnsiTheme="majorBidi" w:cstheme="majorBidi"/>
          <w:i/>
          <w:iCs/>
        </w:rPr>
      </w:pPr>
      <w:r w:rsidRPr="007A2B42">
        <w:rPr>
          <w:rFonts w:asciiTheme="majorBidi" w:hAnsiTheme="majorBidi" w:cstheme="majorBidi"/>
          <w:i/>
          <w:iCs/>
        </w:rPr>
        <w:t>Jezus: grenzeloze eer</w:t>
      </w:r>
    </w:p>
    <w:p w:rsidR="00135237" w:rsidRPr="007A2B42" w:rsidRDefault="008E0A44" w:rsidP="007A2B42">
      <w:pPr>
        <w:pStyle w:val="Geenafstand"/>
        <w:jc w:val="both"/>
        <w:rPr>
          <w:rFonts w:asciiTheme="majorBidi" w:hAnsiTheme="majorBidi" w:cstheme="majorBidi"/>
        </w:rPr>
      </w:pPr>
      <w:r w:rsidRPr="007A2B42">
        <w:rPr>
          <w:rFonts w:asciiTheme="majorBidi" w:hAnsiTheme="majorBidi" w:cstheme="majorBidi"/>
        </w:rPr>
        <w:t xml:space="preserve">Jakob kan het nooit </w:t>
      </w:r>
      <w:r w:rsidR="001247E0" w:rsidRPr="007A2B42">
        <w:rPr>
          <w:rFonts w:asciiTheme="majorBidi" w:hAnsiTheme="majorBidi" w:cstheme="majorBidi"/>
        </w:rPr>
        <w:t xml:space="preserve">enkel </w:t>
      </w:r>
      <w:r w:rsidRPr="007A2B42">
        <w:rPr>
          <w:rFonts w:asciiTheme="majorBidi" w:hAnsiTheme="majorBidi" w:cstheme="majorBidi"/>
        </w:rPr>
        <w:t xml:space="preserve">over </w:t>
      </w:r>
      <w:proofErr w:type="spellStart"/>
      <w:r w:rsidRPr="007A2B42">
        <w:rPr>
          <w:rFonts w:asciiTheme="majorBidi" w:hAnsiTheme="majorBidi" w:cstheme="majorBidi"/>
        </w:rPr>
        <w:t>Juda</w:t>
      </w:r>
      <w:proofErr w:type="spellEnd"/>
      <w:r w:rsidRPr="007A2B42">
        <w:rPr>
          <w:rFonts w:asciiTheme="majorBidi" w:hAnsiTheme="majorBidi" w:cstheme="majorBidi"/>
        </w:rPr>
        <w:t xml:space="preserve"> hebben gehad. Niet alleen profeteer</w:t>
      </w:r>
      <w:r w:rsidR="00E95A79" w:rsidRPr="007A2B42">
        <w:rPr>
          <w:rFonts w:asciiTheme="majorBidi" w:hAnsiTheme="majorBidi" w:cstheme="majorBidi"/>
        </w:rPr>
        <w:t>t</w:t>
      </w:r>
      <w:r w:rsidRPr="007A2B42">
        <w:rPr>
          <w:rFonts w:asciiTheme="majorBidi" w:hAnsiTheme="majorBidi" w:cstheme="majorBidi"/>
        </w:rPr>
        <w:t xml:space="preserve"> Jakob niet </w:t>
      </w:r>
      <w:r w:rsidR="008759F9" w:rsidRPr="007A2B42">
        <w:rPr>
          <w:rFonts w:asciiTheme="majorBidi" w:hAnsiTheme="majorBidi" w:cstheme="majorBidi"/>
        </w:rPr>
        <w:t xml:space="preserve">slechts </w:t>
      </w:r>
      <w:r w:rsidRPr="007A2B42">
        <w:rPr>
          <w:rFonts w:asciiTheme="majorBidi" w:hAnsiTheme="majorBidi" w:cstheme="majorBidi"/>
        </w:rPr>
        <w:t>over zijn zoons maar gelijk ook over de gelijk</w:t>
      </w:r>
      <w:r w:rsidR="008759F9" w:rsidRPr="007A2B42">
        <w:rPr>
          <w:rFonts w:asciiTheme="majorBidi" w:hAnsiTheme="majorBidi" w:cstheme="majorBidi"/>
        </w:rPr>
        <w:t>namige</w:t>
      </w:r>
      <w:r w:rsidRPr="007A2B42">
        <w:rPr>
          <w:rFonts w:asciiTheme="majorBidi" w:hAnsiTheme="majorBidi" w:cstheme="majorBidi"/>
        </w:rPr>
        <w:t xml:space="preserve"> stammen.</w:t>
      </w:r>
      <w:r w:rsidRPr="007A2B42">
        <w:rPr>
          <w:rStyle w:val="Voetnootmarkering"/>
          <w:rFonts w:asciiTheme="majorBidi" w:hAnsiTheme="majorBidi" w:cstheme="majorBidi"/>
        </w:rPr>
        <w:footnoteReference w:id="15"/>
      </w:r>
      <w:r w:rsidRPr="007A2B42">
        <w:rPr>
          <w:rFonts w:asciiTheme="majorBidi" w:hAnsiTheme="majorBidi" w:cstheme="majorBidi"/>
        </w:rPr>
        <w:t xml:space="preserve"> Wat hij tegen </w:t>
      </w:r>
      <w:proofErr w:type="spellStart"/>
      <w:r w:rsidRPr="007A2B42">
        <w:rPr>
          <w:rFonts w:asciiTheme="majorBidi" w:hAnsiTheme="majorBidi" w:cstheme="majorBidi"/>
        </w:rPr>
        <w:t>Juda</w:t>
      </w:r>
      <w:proofErr w:type="spellEnd"/>
      <w:r w:rsidRPr="007A2B42">
        <w:rPr>
          <w:rFonts w:asciiTheme="majorBidi" w:hAnsiTheme="majorBidi" w:cstheme="majorBidi"/>
        </w:rPr>
        <w:t xml:space="preserve"> zegt – tegen hém in de tweede persoon</w:t>
      </w:r>
      <w:r w:rsidR="00E95A79" w:rsidRPr="007A2B42">
        <w:rPr>
          <w:rFonts w:asciiTheme="majorBidi" w:hAnsiTheme="majorBidi" w:cstheme="majorBidi"/>
        </w:rPr>
        <w:t>!</w:t>
      </w:r>
      <w:r w:rsidR="008759F9" w:rsidRPr="007A2B42">
        <w:rPr>
          <w:rStyle w:val="Voetnootmarkering"/>
          <w:rFonts w:asciiTheme="majorBidi" w:hAnsiTheme="majorBidi" w:cstheme="majorBidi"/>
        </w:rPr>
        <w:footnoteReference w:id="16"/>
      </w:r>
      <w:r w:rsidR="008759F9" w:rsidRPr="007A2B42">
        <w:rPr>
          <w:rFonts w:asciiTheme="majorBidi" w:hAnsiTheme="majorBidi" w:cstheme="majorBidi"/>
        </w:rPr>
        <w:t xml:space="preserve"> </w:t>
      </w:r>
      <w:r w:rsidRPr="007A2B42">
        <w:rPr>
          <w:rFonts w:asciiTheme="majorBidi" w:hAnsiTheme="majorBidi" w:cstheme="majorBidi"/>
        </w:rPr>
        <w:t xml:space="preserve"> –</w:t>
      </w:r>
      <w:r w:rsidR="001247E0" w:rsidRPr="007A2B42">
        <w:rPr>
          <w:rFonts w:asciiTheme="majorBidi" w:hAnsiTheme="majorBidi" w:cstheme="majorBidi"/>
        </w:rPr>
        <w:t xml:space="preserve"> </w:t>
      </w:r>
      <w:r w:rsidRPr="007A2B42">
        <w:rPr>
          <w:rFonts w:asciiTheme="majorBidi" w:hAnsiTheme="majorBidi" w:cstheme="majorBidi"/>
        </w:rPr>
        <w:t xml:space="preserve">gaat duidelijk over iemand die er </w:t>
      </w:r>
      <w:r w:rsidR="00E95A79" w:rsidRPr="007A2B42">
        <w:rPr>
          <w:rFonts w:asciiTheme="majorBidi" w:hAnsiTheme="majorBidi" w:cstheme="majorBidi"/>
        </w:rPr>
        <w:t xml:space="preserve">nog </w:t>
      </w:r>
      <w:r w:rsidRPr="007A2B42">
        <w:rPr>
          <w:rFonts w:asciiTheme="majorBidi" w:hAnsiTheme="majorBidi" w:cstheme="majorBidi"/>
        </w:rPr>
        <w:t>niet</w:t>
      </w:r>
      <w:r w:rsidR="00E95A79" w:rsidRPr="007A2B42">
        <w:rPr>
          <w:rFonts w:asciiTheme="majorBidi" w:hAnsiTheme="majorBidi" w:cstheme="majorBidi"/>
        </w:rPr>
        <w:t xml:space="preserve"> í</w:t>
      </w:r>
      <w:r w:rsidRPr="007A2B42">
        <w:rPr>
          <w:rFonts w:asciiTheme="majorBidi" w:hAnsiTheme="majorBidi" w:cstheme="majorBidi"/>
        </w:rPr>
        <w:t xml:space="preserve">s maar </w:t>
      </w:r>
      <w:proofErr w:type="spellStart"/>
      <w:r w:rsidR="00E95A79" w:rsidRPr="007A2B42">
        <w:rPr>
          <w:rFonts w:asciiTheme="majorBidi" w:hAnsiTheme="majorBidi" w:cstheme="majorBidi"/>
        </w:rPr>
        <w:t>kó</w:t>
      </w:r>
      <w:r w:rsidRPr="007A2B42">
        <w:rPr>
          <w:rFonts w:asciiTheme="majorBidi" w:hAnsiTheme="majorBidi" w:cstheme="majorBidi"/>
        </w:rPr>
        <w:t>men</w:t>
      </w:r>
      <w:proofErr w:type="spellEnd"/>
      <w:r w:rsidRPr="007A2B42">
        <w:rPr>
          <w:rFonts w:asciiTheme="majorBidi" w:hAnsiTheme="majorBidi" w:cstheme="majorBidi"/>
        </w:rPr>
        <w:t xml:space="preserve"> zal. ‘Hij die er recht op heeft’, ‘die alle volken zullen dienen’ –</w:t>
      </w:r>
      <w:r w:rsidR="00E95A79" w:rsidRPr="007A2B42">
        <w:rPr>
          <w:rFonts w:asciiTheme="majorBidi" w:hAnsiTheme="majorBidi" w:cstheme="majorBidi"/>
        </w:rPr>
        <w:t xml:space="preserve"> </w:t>
      </w:r>
      <w:r w:rsidRPr="007A2B42">
        <w:rPr>
          <w:rFonts w:asciiTheme="majorBidi" w:hAnsiTheme="majorBidi" w:cstheme="majorBidi"/>
        </w:rPr>
        <w:t xml:space="preserve">de NBV. ‘Totdat Silo komt’, stond er vroeger geheimzinnig. </w:t>
      </w:r>
      <w:r w:rsidR="00135237" w:rsidRPr="007A2B42">
        <w:rPr>
          <w:rFonts w:asciiTheme="majorBidi" w:hAnsiTheme="majorBidi" w:cstheme="majorBidi"/>
        </w:rPr>
        <w:t>Beter denk ik zoals de GNB: “de volken brengen hem geschenken</w:t>
      </w:r>
      <w:r w:rsidR="001247E0" w:rsidRPr="007A2B42">
        <w:rPr>
          <w:rFonts w:asciiTheme="majorBidi" w:hAnsiTheme="majorBidi" w:cstheme="majorBidi"/>
        </w:rPr>
        <w:t>”</w:t>
      </w:r>
      <w:r w:rsidR="00135237" w:rsidRPr="007A2B42">
        <w:rPr>
          <w:rStyle w:val="Voetnootmarkering"/>
          <w:rFonts w:asciiTheme="majorBidi" w:hAnsiTheme="majorBidi" w:cstheme="majorBidi"/>
        </w:rPr>
        <w:footnoteReference w:id="17"/>
      </w:r>
      <w:r w:rsidR="00135237" w:rsidRPr="007A2B42">
        <w:rPr>
          <w:rFonts w:asciiTheme="majorBidi" w:hAnsiTheme="majorBidi" w:cstheme="majorBidi"/>
        </w:rPr>
        <w:t xml:space="preserve"> </w:t>
      </w:r>
      <w:r w:rsidR="001247E0" w:rsidRPr="007A2B42">
        <w:rPr>
          <w:rFonts w:asciiTheme="majorBidi" w:hAnsiTheme="majorBidi" w:cstheme="majorBidi"/>
        </w:rPr>
        <w:t>(in plaats van ‘Silo’); en dan: “</w:t>
      </w:r>
      <w:r w:rsidR="00135237" w:rsidRPr="007A2B42">
        <w:rPr>
          <w:rFonts w:asciiTheme="majorBidi" w:hAnsiTheme="majorBidi" w:cstheme="majorBidi"/>
        </w:rPr>
        <w:t>onderwerpen zich aan zijn wil.” Deze grenzeloze eer valt tenslotte alleen Jezus Christus ten deel.</w:t>
      </w:r>
      <w:r w:rsidR="00135237" w:rsidRPr="007A2B42">
        <w:rPr>
          <w:rStyle w:val="Voetnootmarkering"/>
          <w:rFonts w:asciiTheme="majorBidi" w:hAnsiTheme="majorBidi" w:cstheme="majorBidi"/>
        </w:rPr>
        <w:footnoteReference w:id="18"/>
      </w:r>
    </w:p>
    <w:p w:rsidR="00135237" w:rsidRPr="007A2B42" w:rsidRDefault="00135237" w:rsidP="007A2B42">
      <w:pPr>
        <w:pStyle w:val="Geenafstand"/>
        <w:jc w:val="both"/>
        <w:rPr>
          <w:rFonts w:asciiTheme="majorBidi" w:hAnsiTheme="majorBidi" w:cstheme="majorBidi"/>
        </w:rPr>
      </w:pPr>
    </w:p>
    <w:p w:rsidR="001057B3" w:rsidRPr="007A2B42" w:rsidRDefault="001057B3" w:rsidP="007A2B42">
      <w:pPr>
        <w:pStyle w:val="Geenafstand"/>
        <w:jc w:val="both"/>
        <w:rPr>
          <w:rFonts w:asciiTheme="majorBidi" w:hAnsiTheme="majorBidi" w:cstheme="majorBidi"/>
          <w:i/>
          <w:iCs/>
        </w:rPr>
      </w:pPr>
    </w:p>
    <w:p w:rsidR="00BD090E" w:rsidRPr="007A2B42" w:rsidRDefault="00BD090E" w:rsidP="007A2B42">
      <w:pPr>
        <w:pStyle w:val="Geenafstand"/>
        <w:jc w:val="both"/>
        <w:rPr>
          <w:rFonts w:asciiTheme="majorBidi" w:hAnsiTheme="majorBidi" w:cstheme="majorBidi"/>
          <w:i/>
          <w:iCs/>
        </w:rPr>
      </w:pPr>
      <w:proofErr w:type="spellStart"/>
      <w:r w:rsidRPr="007A2B42">
        <w:rPr>
          <w:rFonts w:asciiTheme="majorBidi" w:hAnsiTheme="majorBidi" w:cstheme="majorBidi"/>
          <w:i/>
          <w:iCs/>
        </w:rPr>
        <w:t>Juda</w:t>
      </w:r>
      <w:proofErr w:type="spellEnd"/>
      <w:r w:rsidRPr="007A2B42">
        <w:rPr>
          <w:rFonts w:asciiTheme="majorBidi" w:hAnsiTheme="majorBidi" w:cstheme="majorBidi"/>
          <w:i/>
          <w:iCs/>
        </w:rPr>
        <w:t xml:space="preserve"> kent zijn grenzen niet</w:t>
      </w:r>
    </w:p>
    <w:p w:rsidR="00135237" w:rsidRPr="007A2B42" w:rsidRDefault="00135237" w:rsidP="007A2B42">
      <w:pPr>
        <w:pStyle w:val="Geenafstand"/>
        <w:jc w:val="both"/>
        <w:rPr>
          <w:rFonts w:asciiTheme="majorBidi" w:hAnsiTheme="majorBidi" w:cstheme="majorBidi"/>
        </w:rPr>
      </w:pPr>
      <w:proofErr w:type="spellStart"/>
      <w:r w:rsidRPr="007A2B42">
        <w:rPr>
          <w:rFonts w:asciiTheme="majorBidi" w:hAnsiTheme="majorBidi" w:cstheme="majorBidi"/>
        </w:rPr>
        <w:t>Juda</w:t>
      </w:r>
      <w:proofErr w:type="spellEnd"/>
      <w:r w:rsidRPr="007A2B42">
        <w:rPr>
          <w:rFonts w:asciiTheme="majorBidi" w:hAnsiTheme="majorBidi" w:cstheme="majorBidi"/>
        </w:rPr>
        <w:t xml:space="preserve"> zelf kende zijn grenzen niet. Hij </w:t>
      </w:r>
      <w:r w:rsidR="00E95A79" w:rsidRPr="007A2B42">
        <w:rPr>
          <w:rFonts w:asciiTheme="majorBidi" w:hAnsiTheme="majorBidi" w:cstheme="majorBidi"/>
        </w:rPr>
        <w:t xml:space="preserve">gaat </w:t>
      </w:r>
      <w:r w:rsidR="008A32B2" w:rsidRPr="007A2B42">
        <w:rPr>
          <w:rFonts w:asciiTheme="majorBidi" w:hAnsiTheme="majorBidi" w:cstheme="majorBidi"/>
        </w:rPr>
        <w:t xml:space="preserve">weg bij </w:t>
      </w:r>
      <w:r w:rsidRPr="007A2B42">
        <w:rPr>
          <w:rFonts w:asciiTheme="majorBidi" w:hAnsiTheme="majorBidi" w:cstheme="majorBidi"/>
        </w:rPr>
        <w:t xml:space="preserve">zijn broers. </w:t>
      </w:r>
      <w:r w:rsidR="008A32B2" w:rsidRPr="007A2B42">
        <w:rPr>
          <w:rFonts w:asciiTheme="majorBidi" w:hAnsiTheme="majorBidi" w:cstheme="majorBidi"/>
        </w:rPr>
        <w:t>A</w:t>
      </w:r>
      <w:r w:rsidRPr="007A2B42">
        <w:rPr>
          <w:rFonts w:asciiTheme="majorBidi" w:hAnsiTheme="majorBidi" w:cstheme="majorBidi"/>
        </w:rPr>
        <w:t>nders dan overgrootvader Abraham vroeger</w:t>
      </w:r>
      <w:r w:rsidRPr="007A2B42">
        <w:rPr>
          <w:rStyle w:val="Voetnootmarkering"/>
          <w:rFonts w:asciiTheme="majorBidi" w:hAnsiTheme="majorBidi" w:cstheme="majorBidi"/>
        </w:rPr>
        <w:footnoteReference w:id="19"/>
      </w:r>
      <w:r w:rsidRPr="007A2B42">
        <w:rPr>
          <w:rFonts w:asciiTheme="majorBidi" w:hAnsiTheme="majorBidi" w:cstheme="majorBidi"/>
        </w:rPr>
        <w:t xml:space="preserve"> verl</w:t>
      </w:r>
      <w:r w:rsidR="00E95A79" w:rsidRPr="007A2B42">
        <w:rPr>
          <w:rFonts w:asciiTheme="majorBidi" w:hAnsiTheme="majorBidi" w:cstheme="majorBidi"/>
        </w:rPr>
        <w:t>aa</w:t>
      </w:r>
      <w:r w:rsidRPr="007A2B42">
        <w:rPr>
          <w:rFonts w:asciiTheme="majorBidi" w:hAnsiTheme="majorBidi" w:cstheme="majorBidi"/>
        </w:rPr>
        <w:t>t hij niet de wereld maar de kerk. Hij vestig</w:t>
      </w:r>
      <w:r w:rsidR="00E95A79" w:rsidRPr="007A2B42">
        <w:rPr>
          <w:rFonts w:asciiTheme="majorBidi" w:hAnsiTheme="majorBidi" w:cstheme="majorBidi"/>
        </w:rPr>
        <w:t>t</w:t>
      </w:r>
      <w:r w:rsidRPr="007A2B42">
        <w:rPr>
          <w:rFonts w:asciiTheme="majorBidi" w:hAnsiTheme="majorBidi" w:cstheme="majorBidi"/>
        </w:rPr>
        <w:t xml:space="preserve"> zich tussen de </w:t>
      </w:r>
      <w:proofErr w:type="spellStart"/>
      <w:r w:rsidRPr="007A2B42">
        <w:rPr>
          <w:rFonts w:asciiTheme="majorBidi" w:hAnsiTheme="majorBidi" w:cstheme="majorBidi"/>
        </w:rPr>
        <w:t>Kanaänieten</w:t>
      </w:r>
      <w:proofErr w:type="spellEnd"/>
      <w:r w:rsidRPr="007A2B42">
        <w:rPr>
          <w:rFonts w:asciiTheme="majorBidi" w:hAnsiTheme="majorBidi" w:cstheme="majorBidi"/>
        </w:rPr>
        <w:t xml:space="preserve"> en verwekt een kind bij </w:t>
      </w:r>
      <w:r w:rsidR="008A32B2" w:rsidRPr="007A2B42">
        <w:rPr>
          <w:rFonts w:asciiTheme="majorBidi" w:hAnsiTheme="majorBidi" w:cstheme="majorBidi"/>
        </w:rPr>
        <w:t xml:space="preserve">de dochter van ene </w:t>
      </w:r>
      <w:proofErr w:type="spellStart"/>
      <w:r w:rsidRPr="007A2B42">
        <w:rPr>
          <w:rFonts w:asciiTheme="majorBidi" w:hAnsiTheme="majorBidi" w:cstheme="majorBidi"/>
        </w:rPr>
        <w:t>Sua</w:t>
      </w:r>
      <w:proofErr w:type="spellEnd"/>
      <w:r w:rsidR="008A32B2" w:rsidRPr="007A2B42">
        <w:rPr>
          <w:rFonts w:asciiTheme="majorBidi" w:hAnsiTheme="majorBidi" w:cstheme="majorBidi"/>
        </w:rPr>
        <w:t>. Wat hij k</w:t>
      </w:r>
      <w:r w:rsidR="00E95A79" w:rsidRPr="007A2B42">
        <w:rPr>
          <w:rFonts w:asciiTheme="majorBidi" w:hAnsiTheme="majorBidi" w:cstheme="majorBidi"/>
        </w:rPr>
        <w:t>a</w:t>
      </w:r>
      <w:r w:rsidR="008A32B2" w:rsidRPr="007A2B42">
        <w:rPr>
          <w:rFonts w:asciiTheme="majorBidi" w:hAnsiTheme="majorBidi" w:cstheme="majorBidi"/>
        </w:rPr>
        <w:t xml:space="preserve">n verwachten, z’n zoons </w:t>
      </w:r>
      <w:r w:rsidR="00E95A79" w:rsidRPr="007A2B42">
        <w:rPr>
          <w:rFonts w:asciiTheme="majorBidi" w:hAnsiTheme="majorBidi" w:cstheme="majorBidi"/>
        </w:rPr>
        <w:t xml:space="preserve">worden </w:t>
      </w:r>
      <w:r w:rsidR="008A32B2" w:rsidRPr="007A2B42">
        <w:rPr>
          <w:rFonts w:asciiTheme="majorBidi" w:hAnsiTheme="majorBidi" w:cstheme="majorBidi"/>
        </w:rPr>
        <w:t xml:space="preserve">ruige wereldse </w:t>
      </w:r>
      <w:r w:rsidR="00E95A79" w:rsidRPr="007A2B42">
        <w:rPr>
          <w:rFonts w:asciiTheme="majorBidi" w:hAnsiTheme="majorBidi" w:cstheme="majorBidi"/>
        </w:rPr>
        <w:t>kerels</w:t>
      </w:r>
      <w:r w:rsidR="008A32B2" w:rsidRPr="007A2B42">
        <w:rPr>
          <w:rFonts w:asciiTheme="majorBidi" w:hAnsiTheme="majorBidi" w:cstheme="majorBidi"/>
        </w:rPr>
        <w:t>. God l</w:t>
      </w:r>
      <w:r w:rsidR="00E95A79" w:rsidRPr="007A2B42">
        <w:rPr>
          <w:rFonts w:asciiTheme="majorBidi" w:hAnsiTheme="majorBidi" w:cstheme="majorBidi"/>
        </w:rPr>
        <w:t>aa</w:t>
      </w:r>
      <w:r w:rsidR="008A32B2" w:rsidRPr="007A2B42">
        <w:rPr>
          <w:rFonts w:asciiTheme="majorBidi" w:hAnsiTheme="majorBidi" w:cstheme="majorBidi"/>
        </w:rPr>
        <w:t xml:space="preserve">t Er, de oudste, voor straf kort na z’n huwelijk sterven. Broer </w:t>
      </w:r>
      <w:proofErr w:type="spellStart"/>
      <w:r w:rsidR="008A32B2" w:rsidRPr="007A2B42">
        <w:rPr>
          <w:rFonts w:asciiTheme="majorBidi" w:hAnsiTheme="majorBidi" w:cstheme="majorBidi"/>
        </w:rPr>
        <w:t>Onan</w:t>
      </w:r>
      <w:proofErr w:type="spellEnd"/>
      <w:r w:rsidR="008A32B2" w:rsidRPr="007A2B42">
        <w:rPr>
          <w:rFonts w:asciiTheme="majorBidi" w:hAnsiTheme="majorBidi" w:cstheme="majorBidi"/>
        </w:rPr>
        <w:t xml:space="preserve"> h</w:t>
      </w:r>
      <w:r w:rsidR="00E95A79" w:rsidRPr="007A2B42">
        <w:rPr>
          <w:rFonts w:asciiTheme="majorBidi" w:hAnsiTheme="majorBidi" w:cstheme="majorBidi"/>
        </w:rPr>
        <w:t>eeft</w:t>
      </w:r>
      <w:r w:rsidR="008A32B2" w:rsidRPr="007A2B42">
        <w:rPr>
          <w:rFonts w:asciiTheme="majorBidi" w:hAnsiTheme="majorBidi" w:cstheme="majorBidi"/>
        </w:rPr>
        <w:t xml:space="preserve"> geen zin om kinderen voor z’n broer te </w:t>
      </w:r>
      <w:r w:rsidR="00E95A79" w:rsidRPr="007A2B42">
        <w:rPr>
          <w:rFonts w:asciiTheme="majorBidi" w:hAnsiTheme="majorBidi" w:cstheme="majorBidi"/>
        </w:rPr>
        <w:t>verwekken</w:t>
      </w:r>
      <w:r w:rsidR="008A32B2" w:rsidRPr="007A2B42">
        <w:rPr>
          <w:rFonts w:asciiTheme="majorBidi" w:hAnsiTheme="majorBidi" w:cstheme="majorBidi"/>
        </w:rPr>
        <w:t xml:space="preserve"> en </w:t>
      </w:r>
      <w:r w:rsidR="00E95A79" w:rsidRPr="007A2B42">
        <w:rPr>
          <w:rFonts w:asciiTheme="majorBidi" w:hAnsiTheme="majorBidi" w:cstheme="majorBidi"/>
        </w:rPr>
        <w:t xml:space="preserve">gaat </w:t>
      </w:r>
      <w:r w:rsidR="008A32B2" w:rsidRPr="007A2B42">
        <w:rPr>
          <w:rFonts w:asciiTheme="majorBidi" w:hAnsiTheme="majorBidi" w:cstheme="majorBidi"/>
        </w:rPr>
        <w:t xml:space="preserve">ook dood. </w:t>
      </w:r>
      <w:proofErr w:type="spellStart"/>
      <w:r w:rsidR="008A32B2" w:rsidRPr="007A2B42">
        <w:rPr>
          <w:rFonts w:asciiTheme="majorBidi" w:hAnsiTheme="majorBidi" w:cstheme="majorBidi"/>
        </w:rPr>
        <w:t>Juda</w:t>
      </w:r>
      <w:proofErr w:type="spellEnd"/>
      <w:r w:rsidR="008A32B2" w:rsidRPr="007A2B42">
        <w:rPr>
          <w:rFonts w:asciiTheme="majorBidi" w:hAnsiTheme="majorBidi" w:cstheme="majorBidi"/>
        </w:rPr>
        <w:t xml:space="preserve"> stuurt schoondochter Tamar naar huis terug. Ze kan stikken in haar rouwkleed. Maar zij blijft leven en </w:t>
      </w:r>
      <w:proofErr w:type="spellStart"/>
      <w:r w:rsidR="008A32B2" w:rsidRPr="007A2B42">
        <w:rPr>
          <w:rFonts w:asciiTheme="majorBidi" w:hAnsiTheme="majorBidi" w:cstheme="majorBidi"/>
        </w:rPr>
        <w:t>Juda’s</w:t>
      </w:r>
      <w:proofErr w:type="spellEnd"/>
      <w:r w:rsidR="008A32B2" w:rsidRPr="007A2B42">
        <w:rPr>
          <w:rFonts w:asciiTheme="majorBidi" w:hAnsiTheme="majorBidi" w:cstheme="majorBidi"/>
        </w:rPr>
        <w:t xml:space="preserve"> vrouw overlijdt. </w:t>
      </w:r>
    </w:p>
    <w:p w:rsidR="008A32B2" w:rsidRPr="007A2B42" w:rsidRDefault="008A32B2" w:rsidP="007A2B42">
      <w:pPr>
        <w:pStyle w:val="Geenafstand"/>
        <w:jc w:val="both"/>
        <w:rPr>
          <w:rFonts w:asciiTheme="majorBidi" w:hAnsiTheme="majorBidi" w:cstheme="majorBidi"/>
        </w:rPr>
      </w:pPr>
    </w:p>
    <w:p w:rsidR="00BD090E" w:rsidRPr="007A2B42" w:rsidRDefault="00C77A3E" w:rsidP="007A2B42">
      <w:pPr>
        <w:pStyle w:val="Geenafstand"/>
        <w:jc w:val="both"/>
        <w:rPr>
          <w:rFonts w:asciiTheme="majorBidi" w:hAnsiTheme="majorBidi" w:cstheme="majorBidi"/>
          <w:i/>
          <w:iCs/>
        </w:rPr>
      </w:pPr>
      <w:r w:rsidRPr="007A2B42">
        <w:rPr>
          <w:rFonts w:asciiTheme="majorBidi" w:hAnsiTheme="majorBidi" w:cstheme="majorBidi"/>
          <w:i/>
          <w:iCs/>
        </w:rPr>
        <w:t>D</w:t>
      </w:r>
      <w:r w:rsidR="00BD090E" w:rsidRPr="007A2B42">
        <w:rPr>
          <w:rFonts w:asciiTheme="majorBidi" w:hAnsiTheme="majorBidi" w:cstheme="majorBidi"/>
          <w:i/>
          <w:iCs/>
        </w:rPr>
        <w:t>e scepter bij voorbaat uit handen</w:t>
      </w:r>
    </w:p>
    <w:p w:rsidR="008A32B2" w:rsidRPr="007A2B42" w:rsidRDefault="008A32B2" w:rsidP="007A2B42">
      <w:pPr>
        <w:pStyle w:val="Geenafstand"/>
        <w:jc w:val="both"/>
        <w:rPr>
          <w:rFonts w:asciiTheme="majorBidi" w:hAnsiTheme="majorBidi" w:cstheme="majorBidi"/>
        </w:rPr>
      </w:pPr>
      <w:r w:rsidRPr="007A2B42">
        <w:rPr>
          <w:rFonts w:asciiTheme="majorBidi" w:hAnsiTheme="majorBidi" w:cstheme="majorBidi"/>
        </w:rPr>
        <w:t>Na de rouwtijd heeft hij zin in seks en ziet een meisje van lichte zeden. Voor een jonge geit wil ze het wel doen. Maar de hoer is lastig: ze wil een onderpand. Ze krijgt zijn indi</w:t>
      </w:r>
      <w:r w:rsidR="00231948" w:rsidRPr="007A2B42">
        <w:rPr>
          <w:rFonts w:asciiTheme="majorBidi" w:hAnsiTheme="majorBidi" w:cstheme="majorBidi"/>
        </w:rPr>
        <w:t>viduele pronkstukken in handen: zegel, snoer en staf. Nota bene: tekens van zijn waardigheid.</w:t>
      </w:r>
      <w:r w:rsidR="00231948" w:rsidRPr="007A2B42">
        <w:rPr>
          <w:rStyle w:val="Voetnootmarkering"/>
          <w:rFonts w:asciiTheme="majorBidi" w:hAnsiTheme="majorBidi" w:cstheme="majorBidi"/>
        </w:rPr>
        <w:footnoteReference w:id="20"/>
      </w:r>
      <w:r w:rsidR="00231948" w:rsidRPr="007A2B42">
        <w:rPr>
          <w:rFonts w:asciiTheme="majorBidi" w:hAnsiTheme="majorBidi" w:cstheme="majorBidi"/>
        </w:rPr>
        <w:t xml:space="preserve"> Hoezo “in </w:t>
      </w:r>
      <w:proofErr w:type="spellStart"/>
      <w:r w:rsidR="00231948" w:rsidRPr="007A2B42">
        <w:rPr>
          <w:rFonts w:asciiTheme="majorBidi" w:hAnsiTheme="majorBidi" w:cstheme="majorBidi"/>
        </w:rPr>
        <w:t>Juda’s</w:t>
      </w:r>
      <w:proofErr w:type="spellEnd"/>
      <w:r w:rsidR="00231948" w:rsidRPr="007A2B42">
        <w:rPr>
          <w:rFonts w:asciiTheme="majorBidi" w:hAnsiTheme="majorBidi" w:cstheme="majorBidi"/>
        </w:rPr>
        <w:t xml:space="preserve"> handen zal de scepter</w:t>
      </w:r>
      <w:r w:rsidR="00231948" w:rsidRPr="007A2B42">
        <w:rPr>
          <w:rStyle w:val="Voetnootmarkering"/>
          <w:rFonts w:asciiTheme="majorBidi" w:hAnsiTheme="majorBidi" w:cstheme="majorBidi"/>
        </w:rPr>
        <w:footnoteReference w:id="21"/>
      </w:r>
      <w:r w:rsidR="00231948" w:rsidRPr="007A2B42">
        <w:rPr>
          <w:rFonts w:asciiTheme="majorBidi" w:hAnsiTheme="majorBidi" w:cstheme="majorBidi"/>
        </w:rPr>
        <w:t xml:space="preserve"> blijven”? Hij geeft </w:t>
      </w:r>
      <w:r w:rsidR="0048047D" w:rsidRPr="007A2B42">
        <w:rPr>
          <w:rFonts w:asciiTheme="majorBidi" w:hAnsiTheme="majorBidi" w:cstheme="majorBidi"/>
        </w:rPr>
        <w:t xml:space="preserve">hem </w:t>
      </w:r>
      <w:r w:rsidR="00231948" w:rsidRPr="007A2B42">
        <w:rPr>
          <w:rFonts w:asciiTheme="majorBidi" w:hAnsiTheme="majorBidi" w:cstheme="majorBidi"/>
        </w:rPr>
        <w:t xml:space="preserve">al weg voor een uur platte lol. </w:t>
      </w:r>
      <w:r w:rsidR="0048047D" w:rsidRPr="007A2B42">
        <w:rPr>
          <w:rFonts w:asciiTheme="majorBidi" w:hAnsiTheme="majorBidi" w:cstheme="majorBidi"/>
        </w:rPr>
        <w:t xml:space="preserve">Weg koninklijke waardigheid. Bij voorbaat. </w:t>
      </w:r>
      <w:r w:rsidR="00231948" w:rsidRPr="007A2B42">
        <w:rPr>
          <w:rFonts w:asciiTheme="majorBidi" w:hAnsiTheme="majorBidi" w:cstheme="majorBidi"/>
        </w:rPr>
        <w:t xml:space="preserve">Hij staat voor schut als z’n schoondochter de hoer heeft gespeeld. </w:t>
      </w:r>
      <w:r w:rsidR="00C16CBD" w:rsidRPr="007A2B42">
        <w:rPr>
          <w:rFonts w:asciiTheme="majorBidi" w:hAnsiTheme="majorBidi" w:cstheme="majorBidi"/>
        </w:rPr>
        <w:t>C</w:t>
      </w:r>
      <w:r w:rsidR="00231948" w:rsidRPr="007A2B42">
        <w:rPr>
          <w:rFonts w:asciiTheme="majorBidi" w:hAnsiTheme="majorBidi" w:cstheme="majorBidi"/>
        </w:rPr>
        <w:t xml:space="preserve">ompleet als </w:t>
      </w:r>
      <w:r w:rsidR="0048047D" w:rsidRPr="007A2B42">
        <w:rPr>
          <w:rFonts w:asciiTheme="majorBidi" w:hAnsiTheme="majorBidi" w:cstheme="majorBidi"/>
        </w:rPr>
        <w:t xml:space="preserve">blijkt dat hijzelf </w:t>
      </w:r>
      <w:r w:rsidR="00231948" w:rsidRPr="007A2B42">
        <w:rPr>
          <w:rFonts w:asciiTheme="majorBidi" w:hAnsiTheme="majorBidi" w:cstheme="majorBidi"/>
        </w:rPr>
        <w:t xml:space="preserve">de hoerenloper </w:t>
      </w:r>
      <w:r w:rsidR="0048047D" w:rsidRPr="007A2B42">
        <w:rPr>
          <w:rFonts w:asciiTheme="majorBidi" w:hAnsiTheme="majorBidi" w:cstheme="majorBidi"/>
        </w:rPr>
        <w:t>was. “</w:t>
      </w:r>
      <w:proofErr w:type="spellStart"/>
      <w:r w:rsidR="0048047D" w:rsidRPr="007A2B42">
        <w:rPr>
          <w:rFonts w:asciiTheme="majorBidi" w:hAnsiTheme="majorBidi" w:cstheme="majorBidi"/>
        </w:rPr>
        <w:t>Juda</w:t>
      </w:r>
      <w:proofErr w:type="spellEnd"/>
      <w:r w:rsidR="0048047D" w:rsidRPr="007A2B42">
        <w:rPr>
          <w:rFonts w:asciiTheme="majorBidi" w:hAnsiTheme="majorBidi" w:cstheme="majorBidi"/>
        </w:rPr>
        <w:t>, jou zullen je broers bejubel</w:t>
      </w:r>
      <w:r w:rsidR="00E95A79" w:rsidRPr="007A2B42">
        <w:rPr>
          <w:rFonts w:asciiTheme="majorBidi" w:hAnsiTheme="majorBidi" w:cstheme="majorBidi"/>
        </w:rPr>
        <w:t>e</w:t>
      </w:r>
      <w:r w:rsidR="0048047D" w:rsidRPr="007A2B42">
        <w:rPr>
          <w:rFonts w:asciiTheme="majorBidi" w:hAnsiTheme="majorBidi" w:cstheme="majorBidi"/>
        </w:rPr>
        <w:t>n.” Ja, ja.</w:t>
      </w:r>
    </w:p>
    <w:p w:rsidR="00C16CBD" w:rsidRPr="007A2B42" w:rsidRDefault="00C16CBD" w:rsidP="007A2B42">
      <w:pPr>
        <w:pStyle w:val="Geenafstand"/>
        <w:jc w:val="both"/>
        <w:rPr>
          <w:rFonts w:asciiTheme="majorBidi" w:hAnsiTheme="majorBidi" w:cstheme="majorBidi"/>
        </w:rPr>
      </w:pPr>
    </w:p>
    <w:p w:rsidR="00BD090E" w:rsidRPr="007A2B42" w:rsidRDefault="00BD090E" w:rsidP="007A2B42">
      <w:pPr>
        <w:pStyle w:val="Geenafstand"/>
        <w:jc w:val="both"/>
        <w:rPr>
          <w:rFonts w:asciiTheme="majorBidi" w:hAnsiTheme="majorBidi" w:cstheme="majorBidi"/>
          <w:i/>
          <w:iCs/>
        </w:rPr>
      </w:pPr>
      <w:r w:rsidRPr="007A2B42">
        <w:rPr>
          <w:rFonts w:asciiTheme="majorBidi" w:hAnsiTheme="majorBidi" w:cstheme="majorBidi"/>
          <w:i/>
          <w:iCs/>
        </w:rPr>
        <w:t>Trekjes van Jezus</w:t>
      </w:r>
    </w:p>
    <w:p w:rsidR="00C16CBD" w:rsidRPr="007A2B42" w:rsidRDefault="00C16CBD" w:rsidP="007A2B42">
      <w:pPr>
        <w:pStyle w:val="Geenafstand"/>
        <w:jc w:val="both"/>
        <w:rPr>
          <w:rFonts w:asciiTheme="majorBidi" w:hAnsiTheme="majorBidi" w:cstheme="majorBidi"/>
        </w:rPr>
      </w:pPr>
      <w:r w:rsidRPr="007A2B42">
        <w:rPr>
          <w:rFonts w:asciiTheme="majorBidi" w:hAnsiTheme="majorBidi" w:cstheme="majorBidi"/>
        </w:rPr>
        <w:t xml:space="preserve">Nee, het </w:t>
      </w:r>
      <w:r w:rsidR="00E95A79" w:rsidRPr="007A2B42">
        <w:rPr>
          <w:rFonts w:asciiTheme="majorBidi" w:hAnsiTheme="majorBidi" w:cstheme="majorBidi"/>
        </w:rPr>
        <w:t>gaat over iemand die méé</w:t>
      </w:r>
      <w:r w:rsidRPr="007A2B42">
        <w:rPr>
          <w:rFonts w:asciiTheme="majorBidi" w:hAnsiTheme="majorBidi" w:cstheme="majorBidi"/>
        </w:rPr>
        <w:t xml:space="preserve">r is dan </w:t>
      </w:r>
      <w:proofErr w:type="spellStart"/>
      <w:r w:rsidRPr="007A2B42">
        <w:rPr>
          <w:rFonts w:asciiTheme="majorBidi" w:hAnsiTheme="majorBidi" w:cstheme="majorBidi"/>
        </w:rPr>
        <w:t>Juda</w:t>
      </w:r>
      <w:proofErr w:type="spellEnd"/>
      <w:r w:rsidRPr="007A2B42">
        <w:rPr>
          <w:rFonts w:asciiTheme="majorBidi" w:hAnsiTheme="majorBidi" w:cstheme="majorBidi"/>
        </w:rPr>
        <w:t>.</w:t>
      </w:r>
      <w:r w:rsidRPr="007A2B42">
        <w:rPr>
          <w:rStyle w:val="Voetnootmarkering"/>
          <w:rFonts w:asciiTheme="majorBidi" w:hAnsiTheme="majorBidi" w:cstheme="majorBidi"/>
        </w:rPr>
        <w:footnoteReference w:id="22"/>
      </w:r>
      <w:r w:rsidRPr="007A2B42">
        <w:rPr>
          <w:rFonts w:asciiTheme="majorBidi" w:hAnsiTheme="majorBidi" w:cstheme="majorBidi"/>
        </w:rPr>
        <w:t xml:space="preserve"> </w:t>
      </w:r>
      <w:proofErr w:type="spellStart"/>
      <w:r w:rsidRPr="007A2B42">
        <w:rPr>
          <w:rFonts w:asciiTheme="majorBidi" w:hAnsiTheme="majorBidi" w:cstheme="majorBidi"/>
        </w:rPr>
        <w:t>Juda</w:t>
      </w:r>
      <w:proofErr w:type="spellEnd"/>
      <w:r w:rsidRPr="007A2B42">
        <w:rPr>
          <w:rFonts w:asciiTheme="majorBidi" w:hAnsiTheme="majorBidi" w:cstheme="majorBidi"/>
        </w:rPr>
        <w:t xml:space="preserve"> </w:t>
      </w:r>
      <w:r w:rsidR="00492DE3" w:rsidRPr="007A2B42">
        <w:rPr>
          <w:rFonts w:asciiTheme="majorBidi" w:hAnsiTheme="majorBidi" w:cstheme="majorBidi"/>
        </w:rPr>
        <w:t xml:space="preserve">heeft </w:t>
      </w:r>
      <w:r w:rsidRPr="007A2B42">
        <w:rPr>
          <w:rFonts w:asciiTheme="majorBidi" w:hAnsiTheme="majorBidi" w:cstheme="majorBidi"/>
        </w:rPr>
        <w:t xml:space="preserve">wel trekjes van zijn verre nakomeling. Hij verliest zijn gezicht en redt </w:t>
      </w:r>
      <w:r w:rsidR="00492DE3" w:rsidRPr="007A2B42">
        <w:rPr>
          <w:rFonts w:asciiTheme="majorBidi" w:hAnsiTheme="majorBidi" w:cstheme="majorBidi"/>
        </w:rPr>
        <w:t xml:space="preserve">zo </w:t>
      </w:r>
      <w:proofErr w:type="spellStart"/>
      <w:r w:rsidRPr="007A2B42">
        <w:rPr>
          <w:rFonts w:asciiTheme="majorBidi" w:hAnsiTheme="majorBidi" w:cstheme="majorBidi"/>
        </w:rPr>
        <w:t>Tamars</w:t>
      </w:r>
      <w:proofErr w:type="spellEnd"/>
      <w:r w:rsidRPr="007A2B42">
        <w:rPr>
          <w:rFonts w:asciiTheme="majorBidi" w:hAnsiTheme="majorBidi" w:cstheme="majorBidi"/>
        </w:rPr>
        <w:t xml:space="preserve"> eer. </w:t>
      </w:r>
      <w:r w:rsidR="00492DE3" w:rsidRPr="007A2B42">
        <w:rPr>
          <w:rFonts w:asciiTheme="majorBidi" w:hAnsiTheme="majorBidi" w:cstheme="majorBidi"/>
        </w:rPr>
        <w:t xml:space="preserve">En </w:t>
      </w:r>
      <w:r w:rsidRPr="007A2B42">
        <w:rPr>
          <w:rFonts w:asciiTheme="majorBidi" w:hAnsiTheme="majorBidi" w:cstheme="majorBidi"/>
        </w:rPr>
        <w:t>God ‘die in haar lage staat zijn dienstmaagd niet versmaadt maar van zijn gunst doet roemen’</w:t>
      </w:r>
      <w:r w:rsidRPr="007A2B42">
        <w:rPr>
          <w:rStyle w:val="Voetnootmarkering"/>
          <w:rFonts w:asciiTheme="majorBidi" w:hAnsiTheme="majorBidi" w:cstheme="majorBidi"/>
        </w:rPr>
        <w:footnoteReference w:id="23"/>
      </w:r>
      <w:r w:rsidRPr="007A2B42">
        <w:rPr>
          <w:rFonts w:asciiTheme="majorBidi" w:hAnsiTheme="majorBidi" w:cstheme="majorBidi"/>
        </w:rPr>
        <w:t xml:space="preserve"> heiligt het foute plan van het verongelijkte meisje.</w:t>
      </w:r>
      <w:r w:rsidR="002844D2" w:rsidRPr="007A2B42">
        <w:rPr>
          <w:rFonts w:asciiTheme="majorBidi" w:hAnsiTheme="majorBidi" w:cstheme="majorBidi"/>
        </w:rPr>
        <w:t xml:space="preserve"> </w:t>
      </w:r>
      <w:proofErr w:type="spellStart"/>
      <w:r w:rsidR="002844D2" w:rsidRPr="007A2B42">
        <w:rPr>
          <w:rFonts w:asciiTheme="majorBidi" w:hAnsiTheme="majorBidi" w:cstheme="majorBidi"/>
        </w:rPr>
        <w:t>Peres</w:t>
      </w:r>
      <w:proofErr w:type="spellEnd"/>
      <w:r w:rsidR="002844D2" w:rsidRPr="007A2B42">
        <w:rPr>
          <w:rFonts w:asciiTheme="majorBidi" w:hAnsiTheme="majorBidi" w:cstheme="majorBidi"/>
        </w:rPr>
        <w:t xml:space="preserve">, </w:t>
      </w:r>
      <w:r w:rsidR="00492DE3" w:rsidRPr="007A2B42">
        <w:rPr>
          <w:rFonts w:asciiTheme="majorBidi" w:hAnsiTheme="majorBidi" w:cstheme="majorBidi"/>
        </w:rPr>
        <w:t xml:space="preserve">haar </w:t>
      </w:r>
      <w:r w:rsidRPr="007A2B42">
        <w:rPr>
          <w:rFonts w:asciiTheme="majorBidi" w:hAnsiTheme="majorBidi" w:cstheme="majorBidi"/>
        </w:rPr>
        <w:t>oudste</w:t>
      </w:r>
      <w:r w:rsidR="002844D2" w:rsidRPr="007A2B42">
        <w:rPr>
          <w:rFonts w:asciiTheme="majorBidi" w:hAnsiTheme="majorBidi" w:cstheme="majorBidi"/>
        </w:rPr>
        <w:t xml:space="preserve">, </w:t>
      </w:r>
      <w:r w:rsidR="00492DE3" w:rsidRPr="007A2B42">
        <w:rPr>
          <w:rFonts w:asciiTheme="majorBidi" w:hAnsiTheme="majorBidi" w:cstheme="majorBidi"/>
        </w:rPr>
        <w:t xml:space="preserve">krijgt </w:t>
      </w:r>
      <w:r w:rsidR="002844D2" w:rsidRPr="007A2B42">
        <w:rPr>
          <w:rFonts w:asciiTheme="majorBidi" w:hAnsiTheme="majorBidi" w:cstheme="majorBidi"/>
        </w:rPr>
        <w:t xml:space="preserve">een plek in </w:t>
      </w:r>
      <w:r w:rsidRPr="007A2B42">
        <w:rPr>
          <w:rFonts w:asciiTheme="majorBidi" w:hAnsiTheme="majorBidi" w:cstheme="majorBidi"/>
        </w:rPr>
        <w:t xml:space="preserve">de lijn Abraham </w:t>
      </w:r>
      <w:r w:rsidR="00492DE3" w:rsidRPr="007A2B42">
        <w:rPr>
          <w:rFonts w:asciiTheme="majorBidi" w:hAnsiTheme="majorBidi" w:cstheme="majorBidi"/>
        </w:rPr>
        <w:t xml:space="preserve">– </w:t>
      </w:r>
      <w:r w:rsidRPr="007A2B42">
        <w:rPr>
          <w:rFonts w:asciiTheme="majorBidi" w:hAnsiTheme="majorBidi" w:cstheme="majorBidi"/>
        </w:rPr>
        <w:t xml:space="preserve"> Jezus. </w:t>
      </w:r>
      <w:r w:rsidR="00E95A79" w:rsidRPr="007A2B42">
        <w:rPr>
          <w:rFonts w:asciiTheme="majorBidi" w:hAnsiTheme="majorBidi" w:cstheme="majorBidi"/>
        </w:rPr>
        <w:t>Hiervóó</w:t>
      </w:r>
      <w:r w:rsidR="00044BAD" w:rsidRPr="007A2B42">
        <w:rPr>
          <w:rFonts w:asciiTheme="majorBidi" w:hAnsiTheme="majorBidi" w:cstheme="majorBidi"/>
        </w:rPr>
        <w:t xml:space="preserve">r </w:t>
      </w:r>
      <w:r w:rsidR="00492DE3" w:rsidRPr="007A2B42">
        <w:rPr>
          <w:rFonts w:asciiTheme="majorBidi" w:hAnsiTheme="majorBidi" w:cstheme="majorBidi"/>
        </w:rPr>
        <w:t>red</w:t>
      </w:r>
      <w:r w:rsidR="00E95A79" w:rsidRPr="007A2B42">
        <w:rPr>
          <w:rFonts w:asciiTheme="majorBidi" w:hAnsiTheme="majorBidi" w:cstheme="majorBidi"/>
        </w:rPr>
        <w:t>t</w:t>
      </w:r>
      <w:r w:rsidR="00492DE3" w:rsidRPr="007A2B42">
        <w:rPr>
          <w:rFonts w:asciiTheme="majorBidi" w:hAnsiTheme="majorBidi" w:cstheme="majorBidi"/>
        </w:rPr>
        <w:t xml:space="preserve"> </w:t>
      </w:r>
      <w:proofErr w:type="spellStart"/>
      <w:r w:rsidR="00492DE3" w:rsidRPr="007A2B42">
        <w:rPr>
          <w:rFonts w:asciiTheme="majorBidi" w:hAnsiTheme="majorBidi" w:cstheme="majorBidi"/>
        </w:rPr>
        <w:t>Juda</w:t>
      </w:r>
      <w:proofErr w:type="spellEnd"/>
      <w:r w:rsidR="00044BAD" w:rsidRPr="007A2B42">
        <w:rPr>
          <w:rFonts w:asciiTheme="majorBidi" w:hAnsiTheme="majorBidi" w:cstheme="majorBidi"/>
        </w:rPr>
        <w:t xml:space="preserve"> Jozefs leven door zijn voorstel hem te verkopen.</w:t>
      </w:r>
      <w:r w:rsidR="00044BAD" w:rsidRPr="007A2B42">
        <w:rPr>
          <w:rStyle w:val="Voetnootmarkering"/>
          <w:rFonts w:asciiTheme="majorBidi" w:hAnsiTheme="majorBidi" w:cstheme="majorBidi"/>
        </w:rPr>
        <w:footnoteReference w:id="24"/>
      </w:r>
      <w:r w:rsidR="00E95A79" w:rsidRPr="007A2B42">
        <w:rPr>
          <w:rFonts w:asciiTheme="majorBidi" w:hAnsiTheme="majorBidi" w:cstheme="majorBidi"/>
        </w:rPr>
        <w:t xml:space="preserve"> </w:t>
      </w:r>
      <w:proofErr w:type="spellStart"/>
      <w:r w:rsidR="00E95A79" w:rsidRPr="007A2B42">
        <w:rPr>
          <w:rFonts w:asciiTheme="majorBidi" w:hAnsiTheme="majorBidi" w:cstheme="majorBidi"/>
        </w:rPr>
        <w:t>Hierná</w:t>
      </w:r>
      <w:proofErr w:type="spellEnd"/>
      <w:r w:rsidR="00044BAD" w:rsidRPr="007A2B42">
        <w:rPr>
          <w:rFonts w:asciiTheme="majorBidi" w:hAnsiTheme="majorBidi" w:cstheme="majorBidi"/>
        </w:rPr>
        <w:t xml:space="preserve"> stelt hij zich borg voor Benjamin </w:t>
      </w:r>
      <w:r w:rsidR="00492DE3" w:rsidRPr="007A2B42">
        <w:rPr>
          <w:rFonts w:asciiTheme="majorBidi" w:hAnsiTheme="majorBidi" w:cstheme="majorBidi"/>
        </w:rPr>
        <w:t xml:space="preserve">als Egyptes </w:t>
      </w:r>
      <w:r w:rsidR="00044BAD" w:rsidRPr="007A2B42">
        <w:rPr>
          <w:rFonts w:asciiTheme="majorBidi" w:hAnsiTheme="majorBidi" w:cstheme="majorBidi"/>
        </w:rPr>
        <w:t>onderkoning hem wil zien.</w:t>
      </w:r>
      <w:r w:rsidR="00044BAD" w:rsidRPr="007A2B42">
        <w:rPr>
          <w:rStyle w:val="Voetnootmarkering"/>
          <w:rFonts w:asciiTheme="majorBidi" w:hAnsiTheme="majorBidi" w:cstheme="majorBidi"/>
        </w:rPr>
        <w:footnoteReference w:id="25"/>
      </w:r>
      <w:r w:rsidR="00044BAD" w:rsidRPr="007A2B42">
        <w:rPr>
          <w:rFonts w:asciiTheme="majorBidi" w:hAnsiTheme="majorBidi" w:cstheme="majorBidi"/>
        </w:rPr>
        <w:t xml:space="preserve"> En biedt zich als slaaf aan als Jozefs kelk in Benjamins </w:t>
      </w:r>
      <w:proofErr w:type="spellStart"/>
      <w:r w:rsidR="00044BAD" w:rsidRPr="007A2B42">
        <w:rPr>
          <w:rFonts w:asciiTheme="majorBidi" w:hAnsiTheme="majorBidi" w:cstheme="majorBidi"/>
        </w:rPr>
        <w:t>graanzak</w:t>
      </w:r>
      <w:proofErr w:type="spellEnd"/>
      <w:r w:rsidR="00044BAD" w:rsidRPr="007A2B42">
        <w:rPr>
          <w:rFonts w:asciiTheme="majorBidi" w:hAnsiTheme="majorBidi" w:cstheme="majorBidi"/>
        </w:rPr>
        <w:t xml:space="preserve"> zit.</w:t>
      </w:r>
      <w:r w:rsidR="00044BAD" w:rsidRPr="007A2B42">
        <w:rPr>
          <w:rStyle w:val="Voetnootmarkering"/>
          <w:rFonts w:asciiTheme="majorBidi" w:hAnsiTheme="majorBidi" w:cstheme="majorBidi"/>
        </w:rPr>
        <w:footnoteReference w:id="26"/>
      </w:r>
    </w:p>
    <w:p w:rsidR="00E95A79" w:rsidRPr="007A2B42" w:rsidRDefault="00E95A79" w:rsidP="007A2B42">
      <w:pPr>
        <w:pStyle w:val="Geenafstand"/>
        <w:jc w:val="both"/>
        <w:rPr>
          <w:rFonts w:asciiTheme="majorBidi" w:hAnsiTheme="majorBidi" w:cstheme="majorBidi"/>
        </w:rPr>
      </w:pPr>
    </w:p>
    <w:p w:rsidR="00BD090E" w:rsidRPr="007A2B42" w:rsidRDefault="00BD090E" w:rsidP="007A2B42">
      <w:pPr>
        <w:pStyle w:val="Geenafstand"/>
        <w:jc w:val="both"/>
        <w:rPr>
          <w:rFonts w:asciiTheme="majorBidi" w:hAnsiTheme="majorBidi" w:cstheme="majorBidi"/>
          <w:i/>
          <w:iCs/>
        </w:rPr>
      </w:pPr>
      <w:proofErr w:type="spellStart"/>
      <w:r w:rsidRPr="007A2B42">
        <w:rPr>
          <w:rFonts w:asciiTheme="majorBidi" w:hAnsiTheme="majorBidi" w:cstheme="majorBidi"/>
          <w:i/>
          <w:iCs/>
        </w:rPr>
        <w:t>Juda</w:t>
      </w:r>
      <w:proofErr w:type="spellEnd"/>
      <w:r w:rsidRPr="007A2B42">
        <w:rPr>
          <w:rFonts w:asciiTheme="majorBidi" w:hAnsiTheme="majorBidi" w:cstheme="majorBidi"/>
          <w:i/>
          <w:iCs/>
        </w:rPr>
        <w:t xml:space="preserve"> neemt het voortouw</w:t>
      </w:r>
    </w:p>
    <w:p w:rsidR="00E95A79" w:rsidRPr="007A2B42" w:rsidRDefault="00E95A79" w:rsidP="007A2B42">
      <w:pPr>
        <w:pStyle w:val="Geenafstand"/>
        <w:jc w:val="both"/>
        <w:rPr>
          <w:rFonts w:asciiTheme="majorBidi" w:hAnsiTheme="majorBidi" w:cstheme="majorBidi"/>
        </w:rPr>
      </w:pPr>
      <w:r w:rsidRPr="007A2B42">
        <w:rPr>
          <w:rFonts w:asciiTheme="majorBidi" w:hAnsiTheme="majorBidi" w:cstheme="majorBidi"/>
        </w:rPr>
        <w:t>“</w:t>
      </w:r>
      <w:proofErr w:type="spellStart"/>
      <w:r w:rsidRPr="007A2B42">
        <w:rPr>
          <w:rFonts w:asciiTheme="majorBidi" w:hAnsiTheme="majorBidi" w:cstheme="majorBidi"/>
        </w:rPr>
        <w:t>Juda</w:t>
      </w:r>
      <w:proofErr w:type="spellEnd"/>
      <w:r w:rsidRPr="007A2B42">
        <w:rPr>
          <w:rFonts w:asciiTheme="majorBidi" w:hAnsiTheme="majorBidi" w:cstheme="majorBidi"/>
        </w:rPr>
        <w:t xml:space="preserve">, voor jou buigt de vijand de nek.” Van uittocht tot intocht is </w:t>
      </w:r>
      <w:proofErr w:type="spellStart"/>
      <w:r w:rsidRPr="007A2B42">
        <w:rPr>
          <w:rFonts w:asciiTheme="majorBidi" w:hAnsiTheme="majorBidi" w:cstheme="majorBidi"/>
        </w:rPr>
        <w:t>Juda</w:t>
      </w:r>
      <w:proofErr w:type="spellEnd"/>
      <w:r w:rsidRPr="007A2B42">
        <w:rPr>
          <w:rFonts w:asciiTheme="majorBidi" w:hAnsiTheme="majorBidi" w:cstheme="majorBidi"/>
        </w:rPr>
        <w:t xml:space="preserve"> grootste stam</w:t>
      </w:r>
      <w:r w:rsidR="00B351CD" w:rsidRPr="007A2B42">
        <w:rPr>
          <w:rFonts w:asciiTheme="majorBidi" w:hAnsiTheme="majorBidi" w:cstheme="majorBidi"/>
        </w:rPr>
        <w:t xml:space="preserve">: rond </w:t>
      </w:r>
      <w:r w:rsidR="003D5E13" w:rsidRPr="007A2B42">
        <w:rPr>
          <w:rFonts w:asciiTheme="majorBidi" w:hAnsiTheme="majorBidi" w:cstheme="majorBidi"/>
        </w:rPr>
        <w:t>75.000.</w:t>
      </w:r>
      <w:r w:rsidR="003D5E13" w:rsidRPr="007A2B42">
        <w:rPr>
          <w:rStyle w:val="Voetnootmarkering"/>
          <w:rFonts w:asciiTheme="majorBidi" w:hAnsiTheme="majorBidi" w:cstheme="majorBidi"/>
        </w:rPr>
        <w:footnoteReference w:id="27"/>
      </w:r>
      <w:r w:rsidR="003D5E13" w:rsidRPr="007A2B42">
        <w:rPr>
          <w:rFonts w:asciiTheme="majorBidi" w:hAnsiTheme="majorBidi" w:cstheme="majorBidi"/>
        </w:rPr>
        <w:t xml:space="preserve"> </w:t>
      </w:r>
      <w:proofErr w:type="spellStart"/>
      <w:r w:rsidR="00EC1594" w:rsidRPr="007A2B42">
        <w:rPr>
          <w:rFonts w:asciiTheme="majorBidi" w:hAnsiTheme="majorBidi" w:cstheme="majorBidi"/>
        </w:rPr>
        <w:t>Juda</w:t>
      </w:r>
      <w:proofErr w:type="spellEnd"/>
      <w:r w:rsidR="00EC1594" w:rsidRPr="007A2B42">
        <w:rPr>
          <w:rFonts w:asciiTheme="majorBidi" w:hAnsiTheme="majorBidi" w:cstheme="majorBidi"/>
        </w:rPr>
        <w:t xml:space="preserve"> </w:t>
      </w:r>
      <w:r w:rsidR="003D5E13" w:rsidRPr="007A2B42">
        <w:rPr>
          <w:rFonts w:asciiTheme="majorBidi" w:hAnsiTheme="majorBidi" w:cstheme="majorBidi"/>
        </w:rPr>
        <w:t xml:space="preserve">neemt na </w:t>
      </w:r>
      <w:r w:rsidR="00B351CD" w:rsidRPr="007A2B42">
        <w:rPr>
          <w:rFonts w:asciiTheme="majorBidi" w:hAnsiTheme="majorBidi" w:cstheme="majorBidi"/>
        </w:rPr>
        <w:t xml:space="preserve">Jozua’s </w:t>
      </w:r>
      <w:r w:rsidR="003D5E13" w:rsidRPr="007A2B42">
        <w:rPr>
          <w:rFonts w:asciiTheme="majorBidi" w:hAnsiTheme="majorBidi" w:cstheme="majorBidi"/>
        </w:rPr>
        <w:t xml:space="preserve">dood het voortouw in de strijd tegen de </w:t>
      </w:r>
      <w:proofErr w:type="spellStart"/>
      <w:r w:rsidR="003D5E13" w:rsidRPr="007A2B42">
        <w:rPr>
          <w:rFonts w:asciiTheme="majorBidi" w:hAnsiTheme="majorBidi" w:cstheme="majorBidi"/>
        </w:rPr>
        <w:t>Kanaänieten</w:t>
      </w:r>
      <w:proofErr w:type="spellEnd"/>
      <w:r w:rsidR="003D5E13" w:rsidRPr="007A2B42">
        <w:rPr>
          <w:rFonts w:asciiTheme="majorBidi" w:hAnsiTheme="majorBidi" w:cstheme="majorBidi"/>
        </w:rPr>
        <w:t>.</w:t>
      </w:r>
      <w:r w:rsidR="003D5E13" w:rsidRPr="007A2B42">
        <w:rPr>
          <w:rStyle w:val="Voetnootmarkering"/>
          <w:rFonts w:asciiTheme="majorBidi" w:hAnsiTheme="majorBidi" w:cstheme="majorBidi"/>
        </w:rPr>
        <w:footnoteReference w:id="28"/>
      </w:r>
      <w:r w:rsidR="009305B7" w:rsidRPr="007A2B42">
        <w:rPr>
          <w:rFonts w:asciiTheme="majorBidi" w:hAnsiTheme="majorBidi" w:cstheme="majorBidi"/>
        </w:rPr>
        <w:t xml:space="preserve"> De eerste rechter is </w:t>
      </w:r>
      <w:proofErr w:type="spellStart"/>
      <w:r w:rsidR="009305B7" w:rsidRPr="007A2B42">
        <w:rPr>
          <w:rFonts w:asciiTheme="majorBidi" w:hAnsiTheme="majorBidi" w:cstheme="majorBidi"/>
        </w:rPr>
        <w:t>Otniël</w:t>
      </w:r>
      <w:proofErr w:type="spellEnd"/>
      <w:r w:rsidR="0065448B" w:rsidRPr="007A2B42">
        <w:rPr>
          <w:rFonts w:asciiTheme="majorBidi" w:hAnsiTheme="majorBidi" w:cstheme="majorBidi"/>
        </w:rPr>
        <w:t xml:space="preserve"> uit </w:t>
      </w:r>
      <w:proofErr w:type="spellStart"/>
      <w:r w:rsidR="0065448B" w:rsidRPr="007A2B42">
        <w:rPr>
          <w:rFonts w:asciiTheme="majorBidi" w:hAnsiTheme="majorBidi" w:cstheme="majorBidi"/>
        </w:rPr>
        <w:t>Juda</w:t>
      </w:r>
      <w:proofErr w:type="spellEnd"/>
      <w:r w:rsidR="009305B7" w:rsidRPr="007A2B42">
        <w:rPr>
          <w:rFonts w:asciiTheme="majorBidi" w:hAnsiTheme="majorBidi" w:cstheme="majorBidi"/>
        </w:rPr>
        <w:t>.</w:t>
      </w:r>
      <w:r w:rsidR="009305B7" w:rsidRPr="007A2B42">
        <w:rPr>
          <w:rStyle w:val="Voetnootmarkering"/>
          <w:rFonts w:asciiTheme="majorBidi" w:hAnsiTheme="majorBidi" w:cstheme="majorBidi"/>
        </w:rPr>
        <w:footnoteReference w:id="29"/>
      </w:r>
      <w:r w:rsidR="0065448B" w:rsidRPr="007A2B42">
        <w:rPr>
          <w:rFonts w:asciiTheme="majorBidi" w:hAnsiTheme="majorBidi" w:cstheme="majorBidi"/>
        </w:rPr>
        <w:t xml:space="preserve"> Vóó</w:t>
      </w:r>
      <w:r w:rsidR="00212F97" w:rsidRPr="007A2B42">
        <w:rPr>
          <w:rFonts w:asciiTheme="majorBidi" w:hAnsiTheme="majorBidi" w:cstheme="majorBidi"/>
        </w:rPr>
        <w:t xml:space="preserve">r Jakob z’n zoons zegent, </w:t>
      </w:r>
      <w:r w:rsidR="00914340" w:rsidRPr="007A2B42">
        <w:rPr>
          <w:rFonts w:asciiTheme="majorBidi" w:hAnsiTheme="majorBidi" w:cstheme="majorBidi"/>
        </w:rPr>
        <w:t xml:space="preserve">legt </w:t>
      </w:r>
      <w:r w:rsidR="00212F97" w:rsidRPr="007A2B42">
        <w:rPr>
          <w:rFonts w:asciiTheme="majorBidi" w:hAnsiTheme="majorBidi" w:cstheme="majorBidi"/>
        </w:rPr>
        <w:t xml:space="preserve">hij Jozefs </w:t>
      </w:r>
      <w:r w:rsidR="00EC1594" w:rsidRPr="007A2B42">
        <w:rPr>
          <w:rFonts w:asciiTheme="majorBidi" w:hAnsiTheme="majorBidi" w:cstheme="majorBidi"/>
        </w:rPr>
        <w:t xml:space="preserve">jongens </w:t>
      </w:r>
      <w:r w:rsidR="00212F97" w:rsidRPr="007A2B42">
        <w:rPr>
          <w:rFonts w:asciiTheme="majorBidi" w:hAnsiTheme="majorBidi" w:cstheme="majorBidi"/>
        </w:rPr>
        <w:t xml:space="preserve">Efraïm en </w:t>
      </w:r>
      <w:proofErr w:type="spellStart"/>
      <w:r w:rsidR="00212F97" w:rsidRPr="007A2B42">
        <w:rPr>
          <w:rFonts w:asciiTheme="majorBidi" w:hAnsiTheme="majorBidi" w:cstheme="majorBidi"/>
        </w:rPr>
        <w:t>Manasse</w:t>
      </w:r>
      <w:proofErr w:type="spellEnd"/>
      <w:r w:rsidR="00212F97" w:rsidRPr="007A2B42">
        <w:rPr>
          <w:rFonts w:asciiTheme="majorBidi" w:hAnsiTheme="majorBidi" w:cstheme="majorBidi"/>
        </w:rPr>
        <w:t xml:space="preserve"> de handen op.</w:t>
      </w:r>
      <w:r w:rsidR="00212F97" w:rsidRPr="007A2B42">
        <w:rPr>
          <w:rStyle w:val="Voetnootmarkering"/>
          <w:rFonts w:asciiTheme="majorBidi" w:hAnsiTheme="majorBidi" w:cstheme="majorBidi"/>
        </w:rPr>
        <w:footnoteReference w:id="30"/>
      </w:r>
      <w:r w:rsidR="00212F97" w:rsidRPr="007A2B42">
        <w:rPr>
          <w:rFonts w:asciiTheme="majorBidi" w:hAnsiTheme="majorBidi" w:cstheme="majorBidi"/>
        </w:rPr>
        <w:t xml:space="preserve"> Maar – P</w:t>
      </w:r>
      <w:r w:rsidR="0065448B" w:rsidRPr="007A2B42">
        <w:rPr>
          <w:rFonts w:asciiTheme="majorBidi" w:hAnsiTheme="majorBidi" w:cstheme="majorBidi"/>
        </w:rPr>
        <w:t xml:space="preserve">salm 78: - “Niet Efraïm, niet </w:t>
      </w:r>
      <w:proofErr w:type="spellStart"/>
      <w:r w:rsidR="0065448B" w:rsidRPr="007A2B42">
        <w:rPr>
          <w:rFonts w:asciiTheme="majorBidi" w:hAnsiTheme="majorBidi" w:cstheme="majorBidi"/>
        </w:rPr>
        <w:t>Józef</w:t>
      </w:r>
      <w:proofErr w:type="spellEnd"/>
      <w:r w:rsidR="0065448B" w:rsidRPr="007A2B42">
        <w:rPr>
          <w:rFonts w:asciiTheme="majorBidi" w:hAnsiTheme="majorBidi" w:cstheme="majorBidi"/>
        </w:rPr>
        <w:t xml:space="preserve"> was Gods eer, maar </w:t>
      </w:r>
      <w:proofErr w:type="spellStart"/>
      <w:r w:rsidR="0065448B" w:rsidRPr="007A2B42">
        <w:rPr>
          <w:rFonts w:asciiTheme="majorBidi" w:hAnsiTheme="majorBidi" w:cstheme="majorBidi"/>
        </w:rPr>
        <w:t>Jú</w:t>
      </w:r>
      <w:r w:rsidR="00212F97" w:rsidRPr="007A2B42">
        <w:rPr>
          <w:rFonts w:asciiTheme="majorBidi" w:hAnsiTheme="majorBidi" w:cstheme="majorBidi"/>
        </w:rPr>
        <w:t>da’s</w:t>
      </w:r>
      <w:proofErr w:type="spellEnd"/>
      <w:r w:rsidR="00212F97" w:rsidRPr="007A2B42">
        <w:rPr>
          <w:rFonts w:asciiTheme="majorBidi" w:hAnsiTheme="majorBidi" w:cstheme="majorBidi"/>
        </w:rPr>
        <w:t xml:space="preserve"> stam en land verkoos de HEER.”</w:t>
      </w:r>
      <w:r w:rsidR="00212F97" w:rsidRPr="007A2B42">
        <w:rPr>
          <w:rStyle w:val="Voetnootmarkering"/>
          <w:rFonts w:asciiTheme="majorBidi" w:hAnsiTheme="majorBidi" w:cstheme="majorBidi"/>
        </w:rPr>
        <w:footnoteReference w:id="31"/>
      </w:r>
      <w:r w:rsidR="00212F97" w:rsidRPr="007A2B42">
        <w:rPr>
          <w:rFonts w:asciiTheme="majorBidi" w:hAnsiTheme="majorBidi" w:cstheme="majorBidi"/>
        </w:rPr>
        <w:t xml:space="preserve"> Niet </w:t>
      </w:r>
      <w:proofErr w:type="spellStart"/>
      <w:r w:rsidR="00212F97" w:rsidRPr="007A2B42">
        <w:rPr>
          <w:rFonts w:asciiTheme="majorBidi" w:hAnsiTheme="majorBidi" w:cstheme="majorBidi"/>
        </w:rPr>
        <w:t>Benjaminiet</w:t>
      </w:r>
      <w:proofErr w:type="spellEnd"/>
      <w:r w:rsidR="00212F97" w:rsidRPr="007A2B42">
        <w:rPr>
          <w:rFonts w:asciiTheme="majorBidi" w:hAnsiTheme="majorBidi" w:cstheme="majorBidi"/>
        </w:rPr>
        <w:t xml:space="preserve"> Saul</w:t>
      </w:r>
      <w:r w:rsidR="008F7991" w:rsidRPr="007A2B42">
        <w:rPr>
          <w:rStyle w:val="Voetnootmarkering"/>
          <w:rFonts w:asciiTheme="majorBidi" w:hAnsiTheme="majorBidi" w:cstheme="majorBidi"/>
        </w:rPr>
        <w:footnoteReference w:id="32"/>
      </w:r>
      <w:r w:rsidR="00212F97" w:rsidRPr="007A2B42">
        <w:rPr>
          <w:rFonts w:asciiTheme="majorBidi" w:hAnsiTheme="majorBidi" w:cstheme="majorBidi"/>
        </w:rPr>
        <w:t xml:space="preserve"> ma</w:t>
      </w:r>
      <w:r w:rsidR="00B351CD" w:rsidRPr="007A2B42">
        <w:rPr>
          <w:rFonts w:asciiTheme="majorBidi" w:hAnsiTheme="majorBidi" w:cstheme="majorBidi"/>
        </w:rPr>
        <w:t xml:space="preserve">ar </w:t>
      </w:r>
      <w:proofErr w:type="spellStart"/>
      <w:r w:rsidR="0065448B" w:rsidRPr="007A2B42">
        <w:rPr>
          <w:rFonts w:asciiTheme="majorBidi" w:hAnsiTheme="majorBidi" w:cstheme="majorBidi"/>
        </w:rPr>
        <w:t>Judeeër</w:t>
      </w:r>
      <w:proofErr w:type="spellEnd"/>
      <w:r w:rsidR="0065448B" w:rsidRPr="007A2B42">
        <w:rPr>
          <w:rFonts w:asciiTheme="majorBidi" w:hAnsiTheme="majorBidi" w:cstheme="majorBidi"/>
        </w:rPr>
        <w:t xml:space="preserve"> </w:t>
      </w:r>
      <w:r w:rsidR="00B351CD" w:rsidRPr="007A2B42">
        <w:rPr>
          <w:rFonts w:asciiTheme="majorBidi" w:hAnsiTheme="majorBidi" w:cstheme="majorBidi"/>
        </w:rPr>
        <w:t>David wo</w:t>
      </w:r>
      <w:r w:rsidR="00212F97" w:rsidRPr="007A2B42">
        <w:rPr>
          <w:rFonts w:asciiTheme="majorBidi" w:hAnsiTheme="majorBidi" w:cstheme="majorBidi"/>
        </w:rPr>
        <w:t>rd</w:t>
      </w:r>
      <w:r w:rsidR="00B351CD" w:rsidRPr="007A2B42">
        <w:rPr>
          <w:rFonts w:asciiTheme="majorBidi" w:hAnsiTheme="majorBidi" w:cstheme="majorBidi"/>
        </w:rPr>
        <w:t>t</w:t>
      </w:r>
      <w:r w:rsidR="00212F97" w:rsidRPr="007A2B42">
        <w:rPr>
          <w:rFonts w:asciiTheme="majorBidi" w:hAnsiTheme="majorBidi" w:cstheme="majorBidi"/>
        </w:rPr>
        <w:t xml:space="preserve"> koning naar Gods hart.</w:t>
      </w:r>
      <w:r w:rsidR="00B351CD" w:rsidRPr="007A2B42">
        <w:rPr>
          <w:rFonts w:asciiTheme="majorBidi" w:hAnsiTheme="majorBidi" w:cstheme="majorBidi"/>
        </w:rPr>
        <w:t xml:space="preserve"> ‘Alle stammen van Israël’ vragen erom.</w:t>
      </w:r>
      <w:r w:rsidR="00B351CD" w:rsidRPr="007A2B42">
        <w:rPr>
          <w:rStyle w:val="Voetnootmarkering"/>
          <w:rFonts w:asciiTheme="majorBidi" w:hAnsiTheme="majorBidi" w:cstheme="majorBidi"/>
        </w:rPr>
        <w:footnoteReference w:id="33"/>
      </w:r>
      <w:r w:rsidR="00B351CD" w:rsidRPr="007A2B42">
        <w:rPr>
          <w:rFonts w:asciiTheme="majorBidi" w:hAnsiTheme="majorBidi" w:cstheme="majorBidi"/>
        </w:rPr>
        <w:t xml:space="preserve"> “Voor jou zullen mijn zonen </w:t>
      </w:r>
      <w:r w:rsidR="00EC1594" w:rsidRPr="007A2B42">
        <w:rPr>
          <w:rFonts w:asciiTheme="majorBidi" w:hAnsiTheme="majorBidi" w:cstheme="majorBidi"/>
        </w:rPr>
        <w:t>(ook van andere moeders</w:t>
      </w:r>
      <w:r w:rsidR="0065448B" w:rsidRPr="007A2B42">
        <w:rPr>
          <w:rFonts w:asciiTheme="majorBidi" w:hAnsiTheme="majorBidi" w:cstheme="majorBidi"/>
        </w:rPr>
        <w:t>!</w:t>
      </w:r>
      <w:r w:rsidR="00EC1594" w:rsidRPr="007A2B42">
        <w:rPr>
          <w:rFonts w:asciiTheme="majorBidi" w:hAnsiTheme="majorBidi" w:cstheme="majorBidi"/>
        </w:rPr>
        <w:t xml:space="preserve">) </w:t>
      </w:r>
      <w:r w:rsidR="00B351CD" w:rsidRPr="007A2B42">
        <w:rPr>
          <w:rFonts w:asciiTheme="majorBidi" w:hAnsiTheme="majorBidi" w:cstheme="majorBidi"/>
        </w:rPr>
        <w:t>zich buigen.”</w:t>
      </w:r>
    </w:p>
    <w:p w:rsidR="00F03D50" w:rsidRPr="007A2B42" w:rsidRDefault="00F03D50" w:rsidP="007A2B42">
      <w:pPr>
        <w:pStyle w:val="Geenafstand"/>
        <w:jc w:val="both"/>
        <w:rPr>
          <w:rFonts w:asciiTheme="majorBidi" w:hAnsiTheme="majorBidi" w:cstheme="majorBidi"/>
        </w:rPr>
      </w:pPr>
    </w:p>
    <w:p w:rsidR="00BD090E" w:rsidRPr="007A2B42" w:rsidRDefault="00BD090E" w:rsidP="007A2B42">
      <w:pPr>
        <w:pStyle w:val="Geenafstand"/>
        <w:jc w:val="both"/>
        <w:rPr>
          <w:rFonts w:asciiTheme="majorBidi" w:hAnsiTheme="majorBidi" w:cstheme="majorBidi"/>
          <w:i/>
          <w:iCs/>
        </w:rPr>
      </w:pPr>
      <w:r w:rsidRPr="007A2B42">
        <w:rPr>
          <w:rFonts w:asciiTheme="majorBidi" w:hAnsiTheme="majorBidi" w:cstheme="majorBidi"/>
          <w:i/>
          <w:iCs/>
        </w:rPr>
        <w:t xml:space="preserve">De stronk van </w:t>
      </w:r>
      <w:proofErr w:type="spellStart"/>
      <w:r w:rsidRPr="007A2B42">
        <w:rPr>
          <w:rFonts w:asciiTheme="majorBidi" w:hAnsiTheme="majorBidi" w:cstheme="majorBidi"/>
          <w:i/>
          <w:iCs/>
        </w:rPr>
        <w:t>Isaï</w:t>
      </w:r>
      <w:proofErr w:type="spellEnd"/>
    </w:p>
    <w:p w:rsidR="00F03D50" w:rsidRPr="007A2B42" w:rsidRDefault="00F03D50" w:rsidP="007A2B42">
      <w:pPr>
        <w:pStyle w:val="Geenafstand"/>
        <w:jc w:val="both"/>
        <w:rPr>
          <w:rFonts w:asciiTheme="majorBidi" w:hAnsiTheme="majorBidi" w:cstheme="majorBidi"/>
        </w:rPr>
      </w:pPr>
      <w:r w:rsidRPr="007A2B42">
        <w:rPr>
          <w:rFonts w:asciiTheme="majorBidi" w:hAnsiTheme="majorBidi" w:cstheme="majorBidi"/>
        </w:rPr>
        <w:t xml:space="preserve">“Voor jou buigt de vijand de nek.” </w:t>
      </w:r>
      <w:r w:rsidR="00024F0C" w:rsidRPr="007A2B42">
        <w:rPr>
          <w:rFonts w:asciiTheme="majorBidi" w:hAnsiTheme="majorBidi" w:cstheme="majorBidi"/>
        </w:rPr>
        <w:t xml:space="preserve">Hij maakt </w:t>
      </w:r>
      <w:proofErr w:type="spellStart"/>
      <w:r w:rsidR="00024F0C" w:rsidRPr="007A2B42">
        <w:rPr>
          <w:rFonts w:asciiTheme="majorBidi" w:hAnsiTheme="majorBidi" w:cstheme="majorBidi"/>
        </w:rPr>
        <w:t>Goliat</w:t>
      </w:r>
      <w:proofErr w:type="spellEnd"/>
      <w:r w:rsidR="00024F0C" w:rsidRPr="007A2B42">
        <w:rPr>
          <w:rFonts w:asciiTheme="majorBidi" w:hAnsiTheme="majorBidi" w:cstheme="majorBidi"/>
        </w:rPr>
        <w:t xml:space="preserve"> een kop kleiner.</w:t>
      </w:r>
      <w:r w:rsidR="00024F0C" w:rsidRPr="007A2B42">
        <w:rPr>
          <w:rStyle w:val="Voetnootmarkering"/>
          <w:rFonts w:asciiTheme="majorBidi" w:hAnsiTheme="majorBidi" w:cstheme="majorBidi"/>
        </w:rPr>
        <w:footnoteReference w:id="34"/>
      </w:r>
      <w:r w:rsidR="00024F0C" w:rsidRPr="007A2B42">
        <w:rPr>
          <w:rFonts w:asciiTheme="majorBidi" w:hAnsiTheme="majorBidi" w:cstheme="majorBidi"/>
        </w:rPr>
        <w:t xml:space="preserve"> </w:t>
      </w:r>
      <w:r w:rsidRPr="007A2B42">
        <w:rPr>
          <w:rFonts w:asciiTheme="majorBidi" w:hAnsiTheme="majorBidi" w:cstheme="majorBidi"/>
        </w:rPr>
        <w:t>Vrouwen juichen: “Saul versloeg ze bij duizenden, David bij tienduizenden.”</w:t>
      </w:r>
      <w:r w:rsidRPr="007A2B42">
        <w:rPr>
          <w:rStyle w:val="Voetnootmarkering"/>
          <w:rFonts w:asciiTheme="majorBidi" w:hAnsiTheme="majorBidi" w:cstheme="majorBidi"/>
        </w:rPr>
        <w:footnoteReference w:id="35"/>
      </w:r>
      <w:r w:rsidRPr="007A2B42">
        <w:rPr>
          <w:rFonts w:asciiTheme="majorBidi" w:hAnsiTheme="majorBidi" w:cstheme="majorBidi"/>
        </w:rPr>
        <w:t xml:space="preserve"> </w:t>
      </w:r>
      <w:r w:rsidR="009864F3" w:rsidRPr="007A2B42">
        <w:rPr>
          <w:rFonts w:asciiTheme="majorBidi" w:hAnsiTheme="majorBidi" w:cstheme="majorBidi"/>
        </w:rPr>
        <w:t>God ‘vestigt Davids naam’ ‘als een van de groten der aarde’.</w:t>
      </w:r>
      <w:r w:rsidR="009864F3" w:rsidRPr="007A2B42">
        <w:rPr>
          <w:rStyle w:val="Voetnootmarkering"/>
          <w:rFonts w:asciiTheme="majorBidi" w:hAnsiTheme="majorBidi" w:cstheme="majorBidi"/>
        </w:rPr>
        <w:footnoteReference w:id="36"/>
      </w:r>
      <w:r w:rsidR="009864F3" w:rsidRPr="007A2B42">
        <w:rPr>
          <w:rFonts w:asciiTheme="majorBidi" w:hAnsiTheme="majorBidi" w:cstheme="majorBidi"/>
        </w:rPr>
        <w:t xml:space="preserve"> Hij onderwerpt Arameeërs, </w:t>
      </w:r>
      <w:proofErr w:type="spellStart"/>
      <w:r w:rsidR="009864F3" w:rsidRPr="007A2B42">
        <w:rPr>
          <w:rFonts w:asciiTheme="majorBidi" w:hAnsiTheme="majorBidi" w:cstheme="majorBidi"/>
        </w:rPr>
        <w:t>Moabieten</w:t>
      </w:r>
      <w:proofErr w:type="spellEnd"/>
      <w:r w:rsidR="009864F3" w:rsidRPr="007A2B42">
        <w:rPr>
          <w:rFonts w:asciiTheme="majorBidi" w:hAnsiTheme="majorBidi" w:cstheme="majorBidi"/>
        </w:rPr>
        <w:t xml:space="preserve">, Ammonieten, </w:t>
      </w:r>
      <w:proofErr w:type="spellStart"/>
      <w:r w:rsidR="009864F3" w:rsidRPr="007A2B42">
        <w:rPr>
          <w:rFonts w:asciiTheme="majorBidi" w:hAnsiTheme="majorBidi" w:cstheme="majorBidi"/>
        </w:rPr>
        <w:t>Filistijnen</w:t>
      </w:r>
      <w:proofErr w:type="spellEnd"/>
      <w:r w:rsidR="00024F0C" w:rsidRPr="007A2B42">
        <w:rPr>
          <w:rFonts w:asciiTheme="majorBidi" w:hAnsiTheme="majorBidi" w:cstheme="majorBidi"/>
        </w:rPr>
        <w:t xml:space="preserve">, </w:t>
      </w:r>
      <w:proofErr w:type="spellStart"/>
      <w:r w:rsidR="009864F3" w:rsidRPr="007A2B42">
        <w:rPr>
          <w:rFonts w:asciiTheme="majorBidi" w:hAnsiTheme="majorBidi" w:cstheme="majorBidi"/>
        </w:rPr>
        <w:t>Amalekieten</w:t>
      </w:r>
      <w:proofErr w:type="spellEnd"/>
      <w:r w:rsidR="009864F3" w:rsidRPr="007A2B42">
        <w:rPr>
          <w:rFonts w:asciiTheme="majorBidi" w:hAnsiTheme="majorBidi" w:cstheme="majorBidi"/>
        </w:rPr>
        <w:t>.</w:t>
      </w:r>
      <w:r w:rsidR="009864F3" w:rsidRPr="007A2B42">
        <w:rPr>
          <w:rStyle w:val="Voetnootmarkering"/>
          <w:rFonts w:asciiTheme="majorBidi" w:hAnsiTheme="majorBidi" w:cstheme="majorBidi"/>
        </w:rPr>
        <w:footnoteReference w:id="37"/>
      </w:r>
      <w:r w:rsidR="009864F3" w:rsidRPr="007A2B42">
        <w:rPr>
          <w:rFonts w:asciiTheme="majorBidi" w:hAnsiTheme="majorBidi" w:cstheme="majorBidi"/>
        </w:rPr>
        <w:t xml:space="preserve"> God belooft </w:t>
      </w:r>
      <w:r w:rsidR="002D65B6" w:rsidRPr="007A2B42">
        <w:rPr>
          <w:rFonts w:asciiTheme="majorBidi" w:hAnsiTheme="majorBidi" w:cstheme="majorBidi"/>
        </w:rPr>
        <w:t xml:space="preserve">hem een eeuwige </w:t>
      </w:r>
      <w:r w:rsidR="009864F3" w:rsidRPr="007A2B42">
        <w:rPr>
          <w:rFonts w:asciiTheme="majorBidi" w:hAnsiTheme="majorBidi" w:cstheme="majorBidi"/>
        </w:rPr>
        <w:t>dynastie.</w:t>
      </w:r>
      <w:r w:rsidR="009864F3" w:rsidRPr="007A2B42">
        <w:rPr>
          <w:rStyle w:val="Voetnootmarkering"/>
          <w:rFonts w:asciiTheme="majorBidi" w:hAnsiTheme="majorBidi" w:cstheme="majorBidi"/>
        </w:rPr>
        <w:footnoteReference w:id="38"/>
      </w:r>
      <w:r w:rsidR="00F5637C" w:rsidRPr="007A2B42">
        <w:rPr>
          <w:rFonts w:asciiTheme="majorBidi" w:hAnsiTheme="majorBidi" w:cstheme="majorBidi"/>
        </w:rPr>
        <w:t xml:space="preserve"> </w:t>
      </w:r>
      <w:r w:rsidR="002D65B6" w:rsidRPr="007A2B42">
        <w:rPr>
          <w:rFonts w:asciiTheme="majorBidi" w:hAnsiTheme="majorBidi" w:cstheme="majorBidi"/>
        </w:rPr>
        <w:t>A</w:t>
      </w:r>
      <w:r w:rsidR="00F5637C" w:rsidRPr="007A2B42">
        <w:rPr>
          <w:rFonts w:asciiTheme="majorBidi" w:hAnsiTheme="majorBidi" w:cstheme="majorBidi"/>
        </w:rPr>
        <w:t xml:space="preserve">ls het misgaat blijft er hoop. </w:t>
      </w:r>
      <w:r w:rsidR="002D65B6" w:rsidRPr="007A2B42">
        <w:rPr>
          <w:rFonts w:asciiTheme="majorBidi" w:hAnsiTheme="majorBidi" w:cstheme="majorBidi"/>
        </w:rPr>
        <w:t>“Ik zal het vervallen huis van David herbouwen”, zegt Amos.</w:t>
      </w:r>
      <w:r w:rsidR="002D65B6" w:rsidRPr="007A2B42">
        <w:rPr>
          <w:rStyle w:val="Voetnootmarkering"/>
          <w:rFonts w:asciiTheme="majorBidi" w:hAnsiTheme="majorBidi" w:cstheme="majorBidi"/>
        </w:rPr>
        <w:footnoteReference w:id="39"/>
      </w:r>
      <w:r w:rsidR="002D65B6" w:rsidRPr="007A2B42">
        <w:rPr>
          <w:rFonts w:asciiTheme="majorBidi" w:hAnsiTheme="majorBidi" w:cstheme="majorBidi"/>
        </w:rPr>
        <w:t xml:space="preserve"> </w:t>
      </w:r>
      <w:r w:rsidR="00F5637C" w:rsidRPr="007A2B42">
        <w:rPr>
          <w:rFonts w:asciiTheme="majorBidi" w:hAnsiTheme="majorBidi" w:cstheme="majorBidi"/>
        </w:rPr>
        <w:t xml:space="preserve">“Uit de stronk van </w:t>
      </w:r>
      <w:proofErr w:type="spellStart"/>
      <w:r w:rsidR="00F5637C" w:rsidRPr="007A2B42">
        <w:rPr>
          <w:rFonts w:asciiTheme="majorBidi" w:hAnsiTheme="majorBidi" w:cstheme="majorBidi"/>
        </w:rPr>
        <w:t>Isaï</w:t>
      </w:r>
      <w:proofErr w:type="spellEnd"/>
      <w:r w:rsidR="00F5637C" w:rsidRPr="007A2B42">
        <w:rPr>
          <w:rFonts w:asciiTheme="majorBidi" w:hAnsiTheme="majorBidi" w:cstheme="majorBidi"/>
        </w:rPr>
        <w:t xml:space="preserve"> schiet een telg op, een scheut van zijn wortels komt tot bloei,” profeteert Jesaja.</w:t>
      </w:r>
      <w:r w:rsidR="00F5637C" w:rsidRPr="007A2B42">
        <w:rPr>
          <w:rStyle w:val="Voetnootmarkering"/>
          <w:rFonts w:asciiTheme="majorBidi" w:hAnsiTheme="majorBidi" w:cstheme="majorBidi"/>
        </w:rPr>
        <w:footnoteReference w:id="40"/>
      </w:r>
      <w:r w:rsidR="00F5637C" w:rsidRPr="007A2B42">
        <w:rPr>
          <w:rFonts w:asciiTheme="majorBidi" w:hAnsiTheme="majorBidi" w:cstheme="majorBidi"/>
        </w:rPr>
        <w:t xml:space="preserve"> En onder koningszoon </w:t>
      </w:r>
      <w:proofErr w:type="spellStart"/>
      <w:r w:rsidR="00F5637C" w:rsidRPr="007A2B42">
        <w:rPr>
          <w:rFonts w:asciiTheme="majorBidi" w:hAnsiTheme="majorBidi" w:cstheme="majorBidi"/>
        </w:rPr>
        <w:t>Zerubbabel</w:t>
      </w:r>
      <w:proofErr w:type="spellEnd"/>
      <w:r w:rsidR="002D65B6" w:rsidRPr="007A2B42">
        <w:rPr>
          <w:rStyle w:val="Voetnootmarkering"/>
          <w:rFonts w:asciiTheme="majorBidi" w:hAnsiTheme="majorBidi" w:cstheme="majorBidi"/>
        </w:rPr>
        <w:footnoteReference w:id="41"/>
      </w:r>
      <w:r w:rsidR="00024F0C" w:rsidRPr="007A2B42">
        <w:rPr>
          <w:rFonts w:asciiTheme="majorBidi" w:hAnsiTheme="majorBidi" w:cstheme="majorBidi"/>
        </w:rPr>
        <w:t xml:space="preserve"> – alweer iemand </w:t>
      </w:r>
      <w:r w:rsidR="002D65B6" w:rsidRPr="007A2B42">
        <w:rPr>
          <w:rFonts w:asciiTheme="majorBidi" w:hAnsiTheme="majorBidi" w:cstheme="majorBidi"/>
        </w:rPr>
        <w:t>uit Jezus’ stamboom</w:t>
      </w:r>
      <w:r w:rsidR="002D65B6" w:rsidRPr="007A2B42">
        <w:rPr>
          <w:rStyle w:val="Voetnootmarkering"/>
          <w:rFonts w:asciiTheme="majorBidi" w:hAnsiTheme="majorBidi" w:cstheme="majorBidi"/>
        </w:rPr>
        <w:footnoteReference w:id="42"/>
      </w:r>
      <w:r w:rsidR="002D65B6" w:rsidRPr="007A2B42">
        <w:rPr>
          <w:rFonts w:asciiTheme="majorBidi" w:hAnsiTheme="majorBidi" w:cstheme="majorBidi"/>
        </w:rPr>
        <w:t xml:space="preserve"> – wo</w:t>
      </w:r>
      <w:r w:rsidR="00F5637C" w:rsidRPr="007A2B42">
        <w:rPr>
          <w:rFonts w:asciiTheme="majorBidi" w:hAnsiTheme="majorBidi" w:cstheme="majorBidi"/>
        </w:rPr>
        <w:t>rd</w:t>
      </w:r>
      <w:r w:rsidR="002D65B6" w:rsidRPr="007A2B42">
        <w:rPr>
          <w:rFonts w:asciiTheme="majorBidi" w:hAnsiTheme="majorBidi" w:cstheme="majorBidi"/>
        </w:rPr>
        <w:t>t</w:t>
      </w:r>
      <w:r w:rsidR="00F5637C" w:rsidRPr="007A2B42">
        <w:rPr>
          <w:rFonts w:asciiTheme="majorBidi" w:hAnsiTheme="majorBidi" w:cstheme="majorBidi"/>
        </w:rPr>
        <w:t xml:space="preserve"> de </w:t>
      </w:r>
      <w:r w:rsidR="00CA2D78" w:rsidRPr="007A2B42">
        <w:rPr>
          <w:rFonts w:asciiTheme="majorBidi" w:hAnsiTheme="majorBidi" w:cstheme="majorBidi"/>
        </w:rPr>
        <w:t xml:space="preserve">herbouw van de </w:t>
      </w:r>
      <w:r w:rsidR="00F5637C" w:rsidRPr="007A2B42">
        <w:rPr>
          <w:rFonts w:asciiTheme="majorBidi" w:hAnsiTheme="majorBidi" w:cstheme="majorBidi"/>
        </w:rPr>
        <w:t>tempel</w:t>
      </w:r>
      <w:r w:rsidR="00CA2D78" w:rsidRPr="007A2B42">
        <w:rPr>
          <w:rFonts w:asciiTheme="majorBidi" w:hAnsiTheme="majorBidi" w:cstheme="majorBidi"/>
        </w:rPr>
        <w:t xml:space="preserve"> ter hand genomen</w:t>
      </w:r>
      <w:r w:rsidR="00F5637C" w:rsidRPr="007A2B42">
        <w:rPr>
          <w:rFonts w:asciiTheme="majorBidi" w:hAnsiTheme="majorBidi" w:cstheme="majorBidi"/>
        </w:rPr>
        <w:t>.</w:t>
      </w:r>
      <w:r w:rsidR="00F5637C" w:rsidRPr="007A2B42">
        <w:rPr>
          <w:rStyle w:val="Voetnootmarkering"/>
          <w:rFonts w:asciiTheme="majorBidi" w:hAnsiTheme="majorBidi" w:cstheme="majorBidi"/>
        </w:rPr>
        <w:footnoteReference w:id="43"/>
      </w:r>
    </w:p>
    <w:p w:rsidR="002D65B6" w:rsidRPr="007A2B42" w:rsidRDefault="002D65B6" w:rsidP="007A2B42">
      <w:pPr>
        <w:pStyle w:val="Geenafstand"/>
        <w:jc w:val="both"/>
        <w:rPr>
          <w:rFonts w:asciiTheme="majorBidi" w:hAnsiTheme="majorBidi" w:cstheme="majorBidi"/>
        </w:rPr>
      </w:pPr>
    </w:p>
    <w:p w:rsidR="00BD090E" w:rsidRPr="007A2B42" w:rsidRDefault="00BD090E" w:rsidP="007A2B42">
      <w:pPr>
        <w:pStyle w:val="Geenafstand"/>
        <w:jc w:val="both"/>
        <w:rPr>
          <w:rFonts w:asciiTheme="majorBidi" w:hAnsiTheme="majorBidi" w:cstheme="majorBidi"/>
          <w:i/>
          <w:iCs/>
        </w:rPr>
      </w:pPr>
      <w:r w:rsidRPr="007A2B42">
        <w:rPr>
          <w:rFonts w:asciiTheme="majorBidi" w:hAnsiTheme="majorBidi" w:cstheme="majorBidi"/>
          <w:i/>
          <w:iCs/>
        </w:rPr>
        <w:t>De perken te buiten</w:t>
      </w:r>
    </w:p>
    <w:p w:rsidR="00187DAA" w:rsidRDefault="0065448B" w:rsidP="007A2B42">
      <w:pPr>
        <w:pStyle w:val="Geenafstand"/>
        <w:jc w:val="both"/>
        <w:rPr>
          <w:rFonts w:asciiTheme="majorBidi" w:hAnsiTheme="majorBidi" w:cstheme="majorBidi"/>
        </w:rPr>
      </w:pPr>
      <w:r w:rsidRPr="007A2B42">
        <w:rPr>
          <w:rFonts w:asciiTheme="majorBidi" w:hAnsiTheme="majorBidi" w:cstheme="majorBidi"/>
        </w:rPr>
        <w:t xml:space="preserve">“In </w:t>
      </w:r>
      <w:proofErr w:type="spellStart"/>
      <w:r w:rsidRPr="007A2B42">
        <w:rPr>
          <w:rFonts w:asciiTheme="majorBidi" w:hAnsiTheme="majorBidi" w:cstheme="majorBidi"/>
        </w:rPr>
        <w:t>Juda’s</w:t>
      </w:r>
      <w:proofErr w:type="spellEnd"/>
      <w:r w:rsidRPr="007A2B42">
        <w:rPr>
          <w:rFonts w:asciiTheme="majorBidi" w:hAnsiTheme="majorBidi" w:cstheme="majorBidi"/>
        </w:rPr>
        <w:t xml:space="preserve"> handen zal de scepter blijven.” </w:t>
      </w:r>
      <w:r w:rsidR="00914340" w:rsidRPr="007A2B42">
        <w:rPr>
          <w:rFonts w:asciiTheme="majorBidi" w:hAnsiTheme="majorBidi" w:cstheme="majorBidi"/>
        </w:rPr>
        <w:t xml:space="preserve">Rond het jaar nul vertelt </w:t>
      </w:r>
      <w:proofErr w:type="spellStart"/>
      <w:r w:rsidR="00914340" w:rsidRPr="007A2B42">
        <w:rPr>
          <w:rFonts w:asciiTheme="majorBidi" w:hAnsiTheme="majorBidi" w:cstheme="majorBidi"/>
        </w:rPr>
        <w:t>Gabriël</w:t>
      </w:r>
      <w:proofErr w:type="spellEnd"/>
      <w:r w:rsidR="00914340" w:rsidRPr="007A2B42">
        <w:rPr>
          <w:rFonts w:asciiTheme="majorBidi" w:hAnsiTheme="majorBidi" w:cstheme="majorBidi"/>
        </w:rPr>
        <w:t xml:space="preserve"> Maria dat haar baby de</w:t>
      </w:r>
      <w:r w:rsidRPr="007A2B42">
        <w:rPr>
          <w:rFonts w:asciiTheme="majorBidi" w:hAnsiTheme="majorBidi" w:cstheme="majorBidi"/>
        </w:rPr>
        <w:t xml:space="preserve"> troon van vader David erft</w:t>
      </w:r>
      <w:r w:rsidR="00914340" w:rsidRPr="007A2B42">
        <w:rPr>
          <w:rFonts w:asciiTheme="majorBidi" w:hAnsiTheme="majorBidi" w:cstheme="majorBidi"/>
        </w:rPr>
        <w:t xml:space="preserve"> zal. En dat zijn koningschap eeuwig zal bestaan.</w:t>
      </w:r>
      <w:r w:rsidR="00914340" w:rsidRPr="007A2B42">
        <w:rPr>
          <w:rStyle w:val="Voetnootmarkering"/>
          <w:rFonts w:asciiTheme="majorBidi" w:hAnsiTheme="majorBidi" w:cstheme="majorBidi"/>
        </w:rPr>
        <w:footnoteReference w:id="44"/>
      </w:r>
      <w:r w:rsidR="00914340" w:rsidRPr="007A2B42">
        <w:rPr>
          <w:rFonts w:asciiTheme="majorBidi" w:hAnsiTheme="majorBidi" w:cstheme="majorBidi"/>
        </w:rPr>
        <w:t xml:space="preserve"> Johannes</w:t>
      </w:r>
      <w:r w:rsidRPr="007A2B42">
        <w:rPr>
          <w:rFonts w:asciiTheme="majorBidi" w:hAnsiTheme="majorBidi" w:cstheme="majorBidi"/>
        </w:rPr>
        <w:t>’</w:t>
      </w:r>
      <w:r w:rsidR="00914340" w:rsidRPr="007A2B42">
        <w:rPr>
          <w:rFonts w:asciiTheme="majorBidi" w:hAnsiTheme="majorBidi" w:cstheme="majorBidi"/>
        </w:rPr>
        <w:t xml:space="preserve"> vader zingt: “In ’t huis van David, zijn verkoren knecht, verrijst een hoorn van heil en recht, zoals het vroeger reeds was toegezegd.”</w:t>
      </w:r>
      <w:r w:rsidR="00914340" w:rsidRPr="007A2B42">
        <w:rPr>
          <w:rStyle w:val="Voetnootmarkering"/>
          <w:rFonts w:asciiTheme="majorBidi" w:hAnsiTheme="majorBidi" w:cstheme="majorBidi"/>
        </w:rPr>
        <w:footnoteReference w:id="45"/>
      </w:r>
      <w:r w:rsidR="00914340" w:rsidRPr="007A2B42">
        <w:rPr>
          <w:rFonts w:asciiTheme="majorBidi" w:hAnsiTheme="majorBidi" w:cstheme="majorBidi"/>
        </w:rPr>
        <w:t xml:space="preserve"> Grenzeloze zeggenschap. Het houdt niet op. Niet aan tijd gebonden. Het gaat ook de perken van één land te buiten. Gods dienaar, bij Jesaja ‘het licht voor alle volken’,</w:t>
      </w:r>
      <w:r w:rsidR="00914340" w:rsidRPr="007A2B42">
        <w:rPr>
          <w:rStyle w:val="Voetnootmarkering"/>
          <w:rFonts w:asciiTheme="majorBidi" w:hAnsiTheme="majorBidi" w:cstheme="majorBidi"/>
        </w:rPr>
        <w:footnoteReference w:id="46"/>
      </w:r>
      <w:r w:rsidR="00914340" w:rsidRPr="007A2B42">
        <w:rPr>
          <w:rFonts w:asciiTheme="majorBidi" w:hAnsiTheme="majorBidi" w:cstheme="majorBidi"/>
        </w:rPr>
        <w:t xml:space="preserve"> krijgt zeggenschap ‘tot aan de uiteinden van de aarde’.</w:t>
      </w:r>
      <w:r w:rsidR="00914340" w:rsidRPr="007A2B42">
        <w:rPr>
          <w:rStyle w:val="Voetnootmarkering"/>
          <w:rFonts w:asciiTheme="majorBidi" w:hAnsiTheme="majorBidi" w:cstheme="majorBidi"/>
        </w:rPr>
        <w:footnoteReference w:id="47"/>
      </w:r>
      <w:r w:rsidR="00914340" w:rsidRPr="007A2B42">
        <w:rPr>
          <w:rFonts w:asciiTheme="majorBidi" w:hAnsiTheme="majorBidi" w:cstheme="majorBidi"/>
        </w:rPr>
        <w:t xml:space="preserve"> Het kerstfeest wordt gevierd op alle continenten.</w:t>
      </w:r>
    </w:p>
    <w:p w:rsidR="007A2B42" w:rsidRPr="007A2B42" w:rsidRDefault="007A2B42" w:rsidP="007A2B42">
      <w:pPr>
        <w:pStyle w:val="Geenafstand"/>
        <w:jc w:val="both"/>
        <w:rPr>
          <w:rFonts w:asciiTheme="majorBidi" w:hAnsiTheme="majorBidi" w:cstheme="majorBidi"/>
          <w:b/>
          <w:bCs/>
        </w:rPr>
      </w:pPr>
    </w:p>
    <w:p w:rsidR="004E00DF" w:rsidRPr="007A2B42" w:rsidRDefault="004E00DF" w:rsidP="007A2B42">
      <w:pPr>
        <w:pStyle w:val="Geenafstand"/>
        <w:jc w:val="center"/>
        <w:rPr>
          <w:rFonts w:asciiTheme="majorBidi" w:hAnsiTheme="majorBidi" w:cstheme="majorBidi"/>
          <w:b/>
          <w:bCs/>
        </w:rPr>
      </w:pPr>
      <w:r w:rsidRPr="007A2B42">
        <w:rPr>
          <w:rFonts w:asciiTheme="majorBidi" w:hAnsiTheme="majorBidi" w:cstheme="majorBidi"/>
          <w:b/>
          <w:bCs/>
        </w:rPr>
        <w:t>EEUWIGE ROEM</w:t>
      </w:r>
    </w:p>
    <w:p w:rsidR="009076EC" w:rsidRPr="007A2B42" w:rsidRDefault="009076EC" w:rsidP="007A2B42">
      <w:pPr>
        <w:pStyle w:val="Geenafstand"/>
        <w:jc w:val="both"/>
        <w:rPr>
          <w:rFonts w:asciiTheme="majorBidi" w:hAnsiTheme="majorBidi" w:cstheme="majorBidi"/>
          <w:b/>
          <w:bCs/>
        </w:rPr>
      </w:pPr>
    </w:p>
    <w:p w:rsidR="0039766C" w:rsidRPr="007A2B42" w:rsidRDefault="0039766C" w:rsidP="007A2B42">
      <w:pPr>
        <w:pStyle w:val="Geenafstand"/>
        <w:jc w:val="both"/>
        <w:rPr>
          <w:rFonts w:asciiTheme="majorBidi" w:hAnsiTheme="majorBidi" w:cstheme="majorBidi"/>
          <w:i/>
          <w:iCs/>
        </w:rPr>
      </w:pPr>
      <w:r w:rsidRPr="007A2B42">
        <w:rPr>
          <w:rFonts w:asciiTheme="majorBidi" w:hAnsiTheme="majorBidi" w:cstheme="majorBidi"/>
          <w:i/>
          <w:iCs/>
        </w:rPr>
        <w:t xml:space="preserve">Voel jij je </w:t>
      </w:r>
      <w:r w:rsidR="00294AB8" w:rsidRPr="007A2B42">
        <w:rPr>
          <w:rFonts w:asciiTheme="majorBidi" w:hAnsiTheme="majorBidi" w:cstheme="majorBidi"/>
          <w:i/>
          <w:iCs/>
        </w:rPr>
        <w:t>sterk met Jezus</w:t>
      </w:r>
      <w:r w:rsidRPr="007A2B42">
        <w:rPr>
          <w:rFonts w:asciiTheme="majorBidi" w:hAnsiTheme="majorBidi" w:cstheme="majorBidi"/>
          <w:i/>
          <w:iCs/>
        </w:rPr>
        <w:t>?</w:t>
      </w:r>
    </w:p>
    <w:p w:rsidR="006621F8" w:rsidRPr="007A2B42" w:rsidRDefault="009076EC" w:rsidP="007A2B42">
      <w:pPr>
        <w:pStyle w:val="Geenafstand"/>
        <w:jc w:val="both"/>
        <w:rPr>
          <w:rFonts w:asciiTheme="majorBidi" w:hAnsiTheme="majorBidi" w:cstheme="majorBidi"/>
        </w:rPr>
      </w:pPr>
      <w:r w:rsidRPr="007A2B42">
        <w:rPr>
          <w:rFonts w:asciiTheme="majorBidi" w:hAnsiTheme="majorBidi" w:cstheme="majorBidi"/>
        </w:rPr>
        <w:t>“</w:t>
      </w:r>
      <w:proofErr w:type="spellStart"/>
      <w:r w:rsidRPr="007A2B42">
        <w:rPr>
          <w:rFonts w:asciiTheme="majorBidi" w:hAnsiTheme="majorBidi" w:cstheme="majorBidi"/>
        </w:rPr>
        <w:t>Juda</w:t>
      </w:r>
      <w:proofErr w:type="spellEnd"/>
      <w:r w:rsidRPr="007A2B42">
        <w:rPr>
          <w:rFonts w:asciiTheme="majorBidi" w:hAnsiTheme="majorBidi" w:cstheme="majorBidi"/>
        </w:rPr>
        <w:t>, jou zullen je broers bejubelen.”</w:t>
      </w:r>
      <w:r w:rsidR="006621F8" w:rsidRPr="007A2B42">
        <w:rPr>
          <w:rFonts w:asciiTheme="majorBidi" w:hAnsiTheme="majorBidi" w:cstheme="majorBidi"/>
        </w:rPr>
        <w:t xml:space="preserve"> </w:t>
      </w:r>
      <w:r w:rsidR="00B37FD6" w:rsidRPr="007A2B42">
        <w:rPr>
          <w:rFonts w:asciiTheme="majorBidi" w:hAnsiTheme="majorBidi" w:cstheme="majorBidi"/>
        </w:rPr>
        <w:t>‘Halleluja, lof zij de Leeuw</w:t>
      </w:r>
      <w:r w:rsidR="006621F8" w:rsidRPr="007A2B42">
        <w:rPr>
          <w:rFonts w:asciiTheme="majorBidi" w:hAnsiTheme="majorBidi" w:cstheme="majorBidi"/>
        </w:rPr>
        <w:t>,</w:t>
      </w:r>
      <w:r w:rsidR="00B37FD6" w:rsidRPr="007A2B42">
        <w:rPr>
          <w:rFonts w:asciiTheme="majorBidi" w:hAnsiTheme="majorBidi" w:cstheme="majorBidi"/>
        </w:rPr>
        <w:t>’</w:t>
      </w:r>
      <w:r w:rsidR="00B37FD6" w:rsidRPr="007A2B42">
        <w:rPr>
          <w:rStyle w:val="Voetnootmarkering"/>
          <w:rFonts w:asciiTheme="majorBidi" w:hAnsiTheme="majorBidi" w:cstheme="majorBidi"/>
        </w:rPr>
        <w:footnoteReference w:id="48"/>
      </w:r>
      <w:r w:rsidR="00B37FD6" w:rsidRPr="007A2B42">
        <w:rPr>
          <w:rFonts w:asciiTheme="majorBidi" w:hAnsiTheme="majorBidi" w:cstheme="majorBidi"/>
        </w:rPr>
        <w:t xml:space="preserve"> </w:t>
      </w:r>
      <w:r w:rsidR="006621F8" w:rsidRPr="007A2B42">
        <w:rPr>
          <w:rFonts w:asciiTheme="majorBidi" w:hAnsiTheme="majorBidi" w:cstheme="majorBidi"/>
        </w:rPr>
        <w:t xml:space="preserve">zingen ze. </w:t>
      </w:r>
      <w:r w:rsidR="00B37FD6" w:rsidRPr="007A2B42">
        <w:rPr>
          <w:rFonts w:asciiTheme="majorBidi" w:hAnsiTheme="majorBidi" w:cstheme="majorBidi"/>
        </w:rPr>
        <w:t xml:space="preserve">“De leeuw uit de stam </w:t>
      </w:r>
      <w:proofErr w:type="spellStart"/>
      <w:r w:rsidR="00B37FD6" w:rsidRPr="007A2B42">
        <w:rPr>
          <w:rFonts w:asciiTheme="majorBidi" w:hAnsiTheme="majorBidi" w:cstheme="majorBidi"/>
        </w:rPr>
        <w:t>Juda</w:t>
      </w:r>
      <w:proofErr w:type="spellEnd"/>
      <w:r w:rsidR="00B37FD6" w:rsidRPr="007A2B42">
        <w:rPr>
          <w:rFonts w:asciiTheme="majorBidi" w:hAnsiTheme="majorBidi" w:cstheme="majorBidi"/>
        </w:rPr>
        <w:t>, de telg van David, heeft de overwinning behaald</w:t>
      </w:r>
      <w:r w:rsidR="006621F8" w:rsidRPr="007A2B42">
        <w:rPr>
          <w:rFonts w:asciiTheme="majorBidi" w:hAnsiTheme="majorBidi" w:cstheme="majorBidi"/>
        </w:rPr>
        <w:t xml:space="preserve">.” Dat hoorde Johannes zeggen toen hij op </w:t>
      </w:r>
      <w:proofErr w:type="spellStart"/>
      <w:r w:rsidR="006621F8" w:rsidRPr="007A2B42">
        <w:rPr>
          <w:rFonts w:asciiTheme="majorBidi" w:hAnsiTheme="majorBidi" w:cstheme="majorBidi"/>
        </w:rPr>
        <w:t>Patmos</w:t>
      </w:r>
      <w:proofErr w:type="spellEnd"/>
      <w:r w:rsidR="006621F8" w:rsidRPr="007A2B42">
        <w:rPr>
          <w:rFonts w:asciiTheme="majorBidi" w:hAnsiTheme="majorBidi" w:cstheme="majorBidi"/>
        </w:rPr>
        <w:t xml:space="preserve"> de bioscoopfilm aller tijden zag.</w:t>
      </w:r>
      <w:r w:rsidR="00B37FD6" w:rsidRPr="007A2B42">
        <w:rPr>
          <w:rFonts w:asciiTheme="majorBidi" w:hAnsiTheme="majorBidi" w:cstheme="majorBidi"/>
        </w:rPr>
        <w:t>”</w:t>
      </w:r>
      <w:r w:rsidR="00B37FD6" w:rsidRPr="007A2B42">
        <w:rPr>
          <w:rStyle w:val="Voetnootmarkering"/>
          <w:rFonts w:asciiTheme="majorBidi" w:hAnsiTheme="majorBidi" w:cstheme="majorBidi"/>
        </w:rPr>
        <w:footnoteReference w:id="49"/>
      </w:r>
      <w:r w:rsidR="00B37FD6" w:rsidRPr="007A2B42">
        <w:rPr>
          <w:rFonts w:asciiTheme="majorBidi" w:hAnsiTheme="majorBidi" w:cstheme="majorBidi"/>
        </w:rPr>
        <w:t xml:space="preserve"> ‘De slang van weleer’ ‘werd op de aarde gegooid’: sinds Jezus’ glorieuze hemelvaart is er geen plaats voor hem.</w:t>
      </w:r>
      <w:r w:rsidR="00B37FD6" w:rsidRPr="007A2B42">
        <w:rPr>
          <w:rStyle w:val="Voetnootmarkering"/>
          <w:rFonts w:asciiTheme="majorBidi" w:hAnsiTheme="majorBidi" w:cstheme="majorBidi"/>
        </w:rPr>
        <w:footnoteReference w:id="50"/>
      </w:r>
      <w:r w:rsidR="00B37FD6" w:rsidRPr="007A2B42">
        <w:rPr>
          <w:rFonts w:asciiTheme="majorBidi" w:hAnsiTheme="majorBidi" w:cstheme="majorBidi"/>
        </w:rPr>
        <w:t xml:space="preserve"> </w:t>
      </w:r>
      <w:r w:rsidR="006621F8" w:rsidRPr="007A2B42">
        <w:rPr>
          <w:rFonts w:asciiTheme="majorBidi" w:hAnsiTheme="majorBidi" w:cstheme="majorBidi"/>
        </w:rPr>
        <w:t xml:space="preserve">Aan Gods rechterhand gezeten </w:t>
      </w:r>
      <w:r w:rsidR="00B37FD6" w:rsidRPr="007A2B42">
        <w:rPr>
          <w:rFonts w:asciiTheme="majorBidi" w:hAnsiTheme="majorBidi" w:cstheme="majorBidi"/>
        </w:rPr>
        <w:t xml:space="preserve">beschermt </w:t>
      </w:r>
      <w:r w:rsidR="006621F8" w:rsidRPr="007A2B42">
        <w:rPr>
          <w:rFonts w:asciiTheme="majorBidi" w:hAnsiTheme="majorBidi" w:cstheme="majorBidi"/>
        </w:rPr>
        <w:t>‘de eerstgeborene van de doden’</w:t>
      </w:r>
      <w:r w:rsidR="006621F8" w:rsidRPr="007A2B42">
        <w:rPr>
          <w:rStyle w:val="Voetnootmarkering"/>
          <w:rFonts w:asciiTheme="majorBidi" w:hAnsiTheme="majorBidi" w:cstheme="majorBidi"/>
        </w:rPr>
        <w:footnoteReference w:id="51"/>
      </w:r>
      <w:r w:rsidR="006621F8" w:rsidRPr="007A2B42">
        <w:rPr>
          <w:rFonts w:asciiTheme="majorBidi" w:hAnsiTheme="majorBidi" w:cstheme="majorBidi"/>
        </w:rPr>
        <w:t xml:space="preserve"> ons als een leeuwin haar welpen.</w:t>
      </w:r>
    </w:p>
    <w:p w:rsidR="006621F8" w:rsidRPr="007A2B42" w:rsidRDefault="006621F8" w:rsidP="007A2B42">
      <w:pPr>
        <w:pStyle w:val="Geenafstand"/>
        <w:jc w:val="both"/>
        <w:rPr>
          <w:rFonts w:asciiTheme="majorBidi" w:hAnsiTheme="majorBidi" w:cstheme="majorBidi"/>
        </w:rPr>
      </w:pPr>
    </w:p>
    <w:p w:rsidR="009076EC" w:rsidRPr="007A2B42" w:rsidRDefault="00E2751E" w:rsidP="007A2B42">
      <w:pPr>
        <w:pStyle w:val="Geenafstand"/>
        <w:jc w:val="both"/>
        <w:rPr>
          <w:rFonts w:asciiTheme="majorBidi" w:hAnsiTheme="majorBidi" w:cstheme="majorBidi"/>
        </w:rPr>
      </w:pPr>
      <w:r w:rsidRPr="007A2B42">
        <w:rPr>
          <w:rFonts w:asciiTheme="majorBidi" w:hAnsiTheme="majorBidi" w:cstheme="majorBidi"/>
          <w:u w:val="single"/>
        </w:rPr>
        <w:t>D</w:t>
      </w:r>
      <w:r w:rsidR="006621F8" w:rsidRPr="007A2B42">
        <w:rPr>
          <w:rFonts w:asciiTheme="majorBidi" w:hAnsiTheme="majorBidi" w:cstheme="majorBidi"/>
          <w:u w:val="single"/>
        </w:rPr>
        <w:t>e vraag is:</w:t>
      </w:r>
      <w:r w:rsidR="006621F8" w:rsidRPr="007A2B42">
        <w:rPr>
          <w:rFonts w:asciiTheme="majorBidi" w:hAnsiTheme="majorBidi" w:cstheme="majorBidi"/>
        </w:rPr>
        <w:t xml:space="preserve"> voel jij je </w:t>
      </w:r>
      <w:r w:rsidR="00294AB8" w:rsidRPr="007A2B42">
        <w:rPr>
          <w:rFonts w:asciiTheme="majorBidi" w:hAnsiTheme="majorBidi" w:cstheme="majorBidi"/>
        </w:rPr>
        <w:t>sterk met Jezus</w:t>
      </w:r>
      <w:r w:rsidR="006621F8" w:rsidRPr="007A2B42">
        <w:rPr>
          <w:rFonts w:asciiTheme="majorBidi" w:hAnsiTheme="majorBidi" w:cstheme="majorBidi"/>
        </w:rPr>
        <w:t>? In de woestijn was hij de duivel de baas.</w:t>
      </w:r>
      <w:r w:rsidR="006621F8" w:rsidRPr="007A2B42">
        <w:rPr>
          <w:rStyle w:val="Voetnootmarkering"/>
          <w:rFonts w:asciiTheme="majorBidi" w:hAnsiTheme="majorBidi" w:cstheme="majorBidi"/>
        </w:rPr>
        <w:footnoteReference w:id="52"/>
      </w:r>
      <w:r w:rsidR="006621F8" w:rsidRPr="007A2B42">
        <w:rPr>
          <w:rFonts w:asciiTheme="majorBidi" w:hAnsiTheme="majorBidi" w:cstheme="majorBidi"/>
        </w:rPr>
        <w:t xml:space="preserve"> Met Hem mag je ‘glansrijk zegevieren’.</w:t>
      </w:r>
      <w:r w:rsidRPr="007A2B42">
        <w:rPr>
          <w:rStyle w:val="Voetnootmarkering"/>
          <w:rFonts w:asciiTheme="majorBidi" w:hAnsiTheme="majorBidi" w:cstheme="majorBidi"/>
        </w:rPr>
        <w:footnoteReference w:id="53"/>
      </w:r>
      <w:r w:rsidRPr="007A2B42">
        <w:rPr>
          <w:rFonts w:asciiTheme="majorBidi" w:hAnsiTheme="majorBidi" w:cstheme="majorBidi"/>
        </w:rPr>
        <w:t xml:space="preserve"> Vorige week werd hier een baby gedoopt. Wij baden: “Laat haar gehoorzaam Jezus Christus volgen. Dan zal zij dapper strijden tegen de zonde, de duivel en heel zijn rijk. Geef</w:t>
      </w:r>
      <w:r w:rsidR="00187DAA" w:rsidRPr="007A2B42">
        <w:rPr>
          <w:rFonts w:asciiTheme="majorBidi" w:hAnsiTheme="majorBidi" w:cstheme="majorBidi"/>
        </w:rPr>
        <w:t xml:space="preserve"> haar de overwinning zodat zij U</w:t>
      </w:r>
      <w:r w:rsidRPr="007A2B42">
        <w:rPr>
          <w:rFonts w:asciiTheme="majorBidi" w:hAnsiTheme="majorBidi" w:cstheme="majorBidi"/>
        </w:rPr>
        <w:t>, de enige en be</w:t>
      </w:r>
      <w:r w:rsidR="00187DAA" w:rsidRPr="007A2B42">
        <w:rPr>
          <w:rFonts w:asciiTheme="majorBidi" w:hAnsiTheme="majorBidi" w:cstheme="majorBidi"/>
        </w:rPr>
        <w:t>trouwbare God - Vader, Zoon en H</w:t>
      </w:r>
      <w:r w:rsidRPr="007A2B42">
        <w:rPr>
          <w:rFonts w:asciiTheme="majorBidi" w:hAnsiTheme="majorBidi" w:cstheme="majorBidi"/>
        </w:rPr>
        <w:t xml:space="preserve">eilige Geest - eeuwig zal loven.”    </w:t>
      </w:r>
    </w:p>
    <w:p w:rsidR="009076EC" w:rsidRPr="007A2B42" w:rsidRDefault="009076EC" w:rsidP="007A2B42">
      <w:pPr>
        <w:pStyle w:val="Geenafstand"/>
        <w:jc w:val="both"/>
        <w:rPr>
          <w:rFonts w:asciiTheme="majorBidi" w:hAnsiTheme="majorBidi" w:cstheme="majorBidi"/>
        </w:rPr>
      </w:pPr>
    </w:p>
    <w:p w:rsidR="0039766C" w:rsidRPr="007A2B42" w:rsidRDefault="0039766C" w:rsidP="007A2B42">
      <w:pPr>
        <w:pStyle w:val="Geenafstand"/>
        <w:jc w:val="both"/>
        <w:rPr>
          <w:rFonts w:asciiTheme="majorBidi" w:hAnsiTheme="majorBidi" w:cstheme="majorBidi"/>
          <w:i/>
          <w:iCs/>
        </w:rPr>
      </w:pPr>
      <w:r w:rsidRPr="007A2B42">
        <w:rPr>
          <w:rFonts w:asciiTheme="majorBidi" w:hAnsiTheme="majorBidi" w:cstheme="majorBidi"/>
          <w:i/>
          <w:iCs/>
        </w:rPr>
        <w:t xml:space="preserve">Voel jij je rijk </w:t>
      </w:r>
      <w:r w:rsidR="00294AB8" w:rsidRPr="007A2B42">
        <w:rPr>
          <w:rFonts w:asciiTheme="majorBidi" w:hAnsiTheme="majorBidi" w:cstheme="majorBidi"/>
          <w:i/>
          <w:iCs/>
        </w:rPr>
        <w:t>met Jezus</w:t>
      </w:r>
      <w:r w:rsidRPr="007A2B42">
        <w:rPr>
          <w:rFonts w:asciiTheme="majorBidi" w:hAnsiTheme="majorBidi" w:cstheme="majorBidi"/>
          <w:i/>
          <w:iCs/>
        </w:rPr>
        <w:t>?</w:t>
      </w:r>
    </w:p>
    <w:p w:rsidR="009B100C" w:rsidRPr="007A2B42" w:rsidRDefault="00E2751E" w:rsidP="007A2B42">
      <w:pPr>
        <w:pStyle w:val="Geenafstand"/>
        <w:jc w:val="both"/>
        <w:rPr>
          <w:rFonts w:asciiTheme="majorBidi" w:hAnsiTheme="majorBidi" w:cstheme="majorBidi"/>
        </w:rPr>
      </w:pPr>
      <w:r w:rsidRPr="007A2B42">
        <w:rPr>
          <w:rFonts w:asciiTheme="majorBidi" w:hAnsiTheme="majorBidi" w:cstheme="majorBidi"/>
        </w:rPr>
        <w:t xml:space="preserve">Alle lof voor </w:t>
      </w:r>
      <w:proofErr w:type="spellStart"/>
      <w:r w:rsidRPr="007A2B42">
        <w:rPr>
          <w:rFonts w:asciiTheme="majorBidi" w:hAnsiTheme="majorBidi" w:cstheme="majorBidi"/>
        </w:rPr>
        <w:t>Juda</w:t>
      </w:r>
      <w:proofErr w:type="spellEnd"/>
      <w:r w:rsidRPr="007A2B42">
        <w:rPr>
          <w:rFonts w:asciiTheme="majorBidi" w:hAnsiTheme="majorBidi" w:cstheme="majorBidi"/>
        </w:rPr>
        <w:t xml:space="preserve">. Jozef </w:t>
      </w:r>
      <w:r w:rsidR="000510C0" w:rsidRPr="007A2B42">
        <w:rPr>
          <w:rFonts w:asciiTheme="majorBidi" w:hAnsiTheme="majorBidi" w:cstheme="majorBidi"/>
        </w:rPr>
        <w:t xml:space="preserve">– </w:t>
      </w:r>
      <w:r w:rsidR="009B100C" w:rsidRPr="007A2B42">
        <w:rPr>
          <w:rFonts w:asciiTheme="majorBidi" w:hAnsiTheme="majorBidi" w:cstheme="majorBidi"/>
        </w:rPr>
        <w:t xml:space="preserve">Rachels </w:t>
      </w:r>
      <w:r w:rsidR="000510C0" w:rsidRPr="007A2B42">
        <w:rPr>
          <w:rFonts w:asciiTheme="majorBidi" w:hAnsiTheme="majorBidi" w:cstheme="majorBidi"/>
        </w:rPr>
        <w:t>eerstgeborene</w:t>
      </w:r>
      <w:r w:rsidR="009B100C" w:rsidRPr="007A2B42">
        <w:rPr>
          <w:rFonts w:asciiTheme="majorBidi" w:hAnsiTheme="majorBidi" w:cstheme="majorBidi"/>
        </w:rPr>
        <w:t xml:space="preserve"> </w:t>
      </w:r>
      <w:r w:rsidR="000510C0" w:rsidRPr="007A2B42">
        <w:rPr>
          <w:rFonts w:asciiTheme="majorBidi" w:hAnsiTheme="majorBidi" w:cstheme="majorBidi"/>
        </w:rPr>
        <w:t>– k</w:t>
      </w:r>
      <w:r w:rsidRPr="007A2B42">
        <w:rPr>
          <w:rFonts w:asciiTheme="majorBidi" w:hAnsiTheme="majorBidi" w:cstheme="majorBidi"/>
        </w:rPr>
        <w:t>r</w:t>
      </w:r>
      <w:r w:rsidR="00294AB8" w:rsidRPr="007A2B42">
        <w:rPr>
          <w:rFonts w:asciiTheme="majorBidi" w:hAnsiTheme="majorBidi" w:cstheme="majorBidi"/>
        </w:rPr>
        <w:t xml:space="preserve">ijgt </w:t>
      </w:r>
      <w:r w:rsidRPr="007A2B42">
        <w:rPr>
          <w:rFonts w:asciiTheme="majorBidi" w:hAnsiTheme="majorBidi" w:cstheme="majorBidi"/>
        </w:rPr>
        <w:t xml:space="preserve">dubbel grondgebied: Efraïm en </w:t>
      </w:r>
      <w:proofErr w:type="spellStart"/>
      <w:r w:rsidRPr="007A2B42">
        <w:rPr>
          <w:rFonts w:asciiTheme="majorBidi" w:hAnsiTheme="majorBidi" w:cstheme="majorBidi"/>
        </w:rPr>
        <w:t>Manasse</w:t>
      </w:r>
      <w:proofErr w:type="spellEnd"/>
      <w:r w:rsidRPr="007A2B42">
        <w:rPr>
          <w:rFonts w:asciiTheme="majorBidi" w:hAnsiTheme="majorBidi" w:cstheme="majorBidi"/>
        </w:rPr>
        <w:t xml:space="preserve"> ieder een stuk.</w:t>
      </w:r>
      <w:r w:rsidRPr="007A2B42">
        <w:rPr>
          <w:rStyle w:val="Voetnootmarkering"/>
          <w:rFonts w:asciiTheme="majorBidi" w:hAnsiTheme="majorBidi" w:cstheme="majorBidi"/>
        </w:rPr>
        <w:footnoteReference w:id="54"/>
      </w:r>
      <w:r w:rsidRPr="007A2B42">
        <w:rPr>
          <w:rFonts w:asciiTheme="majorBidi" w:hAnsiTheme="majorBidi" w:cstheme="majorBidi"/>
        </w:rPr>
        <w:t xml:space="preserve"> </w:t>
      </w:r>
      <w:r w:rsidR="00294AB8" w:rsidRPr="007A2B42">
        <w:rPr>
          <w:rFonts w:asciiTheme="majorBidi" w:hAnsiTheme="majorBidi" w:cstheme="majorBidi"/>
        </w:rPr>
        <w:t>Maar h</w:t>
      </w:r>
      <w:r w:rsidRPr="007A2B42">
        <w:rPr>
          <w:rFonts w:asciiTheme="majorBidi" w:hAnsiTheme="majorBidi" w:cstheme="majorBidi"/>
        </w:rPr>
        <w:t>et rijk scheur</w:t>
      </w:r>
      <w:r w:rsidR="00294AB8" w:rsidRPr="007A2B42">
        <w:rPr>
          <w:rFonts w:asciiTheme="majorBidi" w:hAnsiTheme="majorBidi" w:cstheme="majorBidi"/>
        </w:rPr>
        <w:t>t</w:t>
      </w:r>
      <w:r w:rsidRPr="007A2B42">
        <w:rPr>
          <w:rStyle w:val="Voetnootmarkering"/>
          <w:rFonts w:asciiTheme="majorBidi" w:hAnsiTheme="majorBidi" w:cstheme="majorBidi"/>
        </w:rPr>
        <w:footnoteReference w:id="55"/>
      </w:r>
      <w:r w:rsidR="009B100C" w:rsidRPr="007A2B42">
        <w:rPr>
          <w:rFonts w:asciiTheme="majorBidi" w:hAnsiTheme="majorBidi" w:cstheme="majorBidi"/>
        </w:rPr>
        <w:t xml:space="preserve">. </w:t>
      </w:r>
      <w:r w:rsidR="00294AB8" w:rsidRPr="007A2B42">
        <w:rPr>
          <w:rFonts w:asciiTheme="majorBidi" w:hAnsiTheme="majorBidi" w:cstheme="majorBidi"/>
        </w:rPr>
        <w:t>En n</w:t>
      </w:r>
      <w:r w:rsidRPr="007A2B42">
        <w:rPr>
          <w:rFonts w:asciiTheme="majorBidi" w:hAnsiTheme="majorBidi" w:cstheme="majorBidi"/>
        </w:rPr>
        <w:t xml:space="preserve">a wegvoering van </w:t>
      </w:r>
      <w:r w:rsidR="009B100C" w:rsidRPr="007A2B42">
        <w:rPr>
          <w:rFonts w:asciiTheme="majorBidi" w:hAnsiTheme="majorBidi" w:cstheme="majorBidi"/>
        </w:rPr>
        <w:t xml:space="preserve">Israël </w:t>
      </w:r>
      <w:r w:rsidR="00187DAA" w:rsidRPr="007A2B42">
        <w:rPr>
          <w:rFonts w:asciiTheme="majorBidi" w:hAnsiTheme="majorBidi" w:cstheme="majorBidi"/>
        </w:rPr>
        <w:t>blij</w:t>
      </w:r>
      <w:r w:rsidRPr="007A2B42">
        <w:rPr>
          <w:rFonts w:asciiTheme="majorBidi" w:hAnsiTheme="majorBidi" w:cstheme="majorBidi"/>
        </w:rPr>
        <w:t>f</w:t>
      </w:r>
      <w:r w:rsidR="00187DAA" w:rsidRPr="007A2B42">
        <w:rPr>
          <w:rFonts w:asciiTheme="majorBidi" w:hAnsiTheme="majorBidi" w:cstheme="majorBidi"/>
        </w:rPr>
        <w:t>t</w:t>
      </w:r>
      <w:r w:rsidRPr="007A2B42">
        <w:rPr>
          <w:rFonts w:asciiTheme="majorBidi" w:hAnsiTheme="majorBidi" w:cstheme="majorBidi"/>
        </w:rPr>
        <w:t xml:space="preserve"> het tweestammenrijk van </w:t>
      </w:r>
      <w:proofErr w:type="spellStart"/>
      <w:r w:rsidRPr="007A2B42">
        <w:rPr>
          <w:rFonts w:asciiTheme="majorBidi" w:hAnsiTheme="majorBidi" w:cstheme="majorBidi"/>
        </w:rPr>
        <w:t>Juda</w:t>
      </w:r>
      <w:proofErr w:type="spellEnd"/>
      <w:r w:rsidRPr="007A2B42">
        <w:rPr>
          <w:rFonts w:asciiTheme="majorBidi" w:hAnsiTheme="majorBidi" w:cstheme="majorBidi"/>
        </w:rPr>
        <w:t xml:space="preserve"> </w:t>
      </w:r>
      <w:r w:rsidR="00294AB8" w:rsidRPr="007A2B42">
        <w:rPr>
          <w:rFonts w:asciiTheme="majorBidi" w:hAnsiTheme="majorBidi" w:cstheme="majorBidi"/>
        </w:rPr>
        <w:t xml:space="preserve">en </w:t>
      </w:r>
      <w:r w:rsidRPr="007A2B42">
        <w:rPr>
          <w:rFonts w:asciiTheme="majorBidi" w:hAnsiTheme="majorBidi" w:cstheme="majorBidi"/>
        </w:rPr>
        <w:t>Benjamin over.</w:t>
      </w:r>
      <w:r w:rsidR="00187DAA" w:rsidRPr="007A2B42">
        <w:rPr>
          <w:rFonts w:asciiTheme="majorBidi" w:hAnsiTheme="majorBidi" w:cstheme="majorBidi"/>
        </w:rPr>
        <w:t xml:space="preserve"> Wij</w:t>
      </w:r>
      <w:r w:rsidR="000510C0" w:rsidRPr="007A2B42">
        <w:rPr>
          <w:rFonts w:asciiTheme="majorBidi" w:hAnsiTheme="majorBidi" w:cstheme="majorBidi"/>
        </w:rPr>
        <w:t xml:space="preserve"> spreken </w:t>
      </w:r>
      <w:r w:rsidR="00187DAA" w:rsidRPr="007A2B42">
        <w:rPr>
          <w:rFonts w:asciiTheme="majorBidi" w:hAnsiTheme="majorBidi" w:cstheme="majorBidi"/>
        </w:rPr>
        <w:t xml:space="preserve">nu </w:t>
      </w:r>
      <w:r w:rsidR="00294AB8" w:rsidRPr="007A2B42">
        <w:rPr>
          <w:rFonts w:asciiTheme="majorBidi" w:hAnsiTheme="majorBidi" w:cstheme="majorBidi"/>
        </w:rPr>
        <w:t xml:space="preserve">alleen nog over </w:t>
      </w:r>
      <w:r w:rsidR="000510C0" w:rsidRPr="007A2B42">
        <w:rPr>
          <w:rFonts w:asciiTheme="majorBidi" w:hAnsiTheme="majorBidi" w:cstheme="majorBidi"/>
        </w:rPr>
        <w:t xml:space="preserve">‘Joden’. Onder David </w:t>
      </w:r>
      <w:r w:rsidR="00294AB8" w:rsidRPr="007A2B42">
        <w:rPr>
          <w:rFonts w:asciiTheme="majorBidi" w:hAnsiTheme="majorBidi" w:cstheme="majorBidi"/>
        </w:rPr>
        <w:t xml:space="preserve">is </w:t>
      </w:r>
      <w:r w:rsidR="000510C0" w:rsidRPr="007A2B42">
        <w:rPr>
          <w:rFonts w:asciiTheme="majorBidi" w:hAnsiTheme="majorBidi" w:cstheme="majorBidi"/>
        </w:rPr>
        <w:t xml:space="preserve">sprake van hoogconjunctuur. Als de ark naar Jeruzalem </w:t>
      </w:r>
      <w:r w:rsidR="009B100C" w:rsidRPr="007A2B42">
        <w:rPr>
          <w:rFonts w:asciiTheme="majorBidi" w:hAnsiTheme="majorBidi" w:cstheme="majorBidi"/>
        </w:rPr>
        <w:t xml:space="preserve">komt </w:t>
      </w:r>
      <w:r w:rsidR="000510C0" w:rsidRPr="007A2B42">
        <w:rPr>
          <w:rFonts w:asciiTheme="majorBidi" w:hAnsiTheme="majorBidi" w:cstheme="majorBidi"/>
        </w:rPr>
        <w:t>krijgt iedereen gratis brood en vruchten.</w:t>
      </w:r>
      <w:r w:rsidR="000510C0" w:rsidRPr="007A2B42">
        <w:rPr>
          <w:rStyle w:val="Voetnootmarkering"/>
          <w:rFonts w:asciiTheme="majorBidi" w:hAnsiTheme="majorBidi" w:cstheme="majorBidi"/>
        </w:rPr>
        <w:footnoteReference w:id="56"/>
      </w:r>
      <w:r w:rsidR="000510C0" w:rsidRPr="007A2B42">
        <w:rPr>
          <w:rFonts w:asciiTheme="majorBidi" w:hAnsiTheme="majorBidi" w:cstheme="majorBidi"/>
        </w:rPr>
        <w:t xml:space="preserve"> De pracht en praal van Salomo </w:t>
      </w:r>
      <w:r w:rsidR="00294AB8" w:rsidRPr="007A2B42">
        <w:rPr>
          <w:rFonts w:asciiTheme="majorBidi" w:hAnsiTheme="majorBidi" w:cstheme="majorBidi"/>
        </w:rPr>
        <w:t>wo</w:t>
      </w:r>
      <w:r w:rsidR="000510C0" w:rsidRPr="007A2B42">
        <w:rPr>
          <w:rFonts w:asciiTheme="majorBidi" w:hAnsiTheme="majorBidi" w:cstheme="majorBidi"/>
        </w:rPr>
        <w:t>rd</w:t>
      </w:r>
      <w:r w:rsidR="00294AB8" w:rsidRPr="007A2B42">
        <w:rPr>
          <w:rFonts w:asciiTheme="majorBidi" w:hAnsiTheme="majorBidi" w:cstheme="majorBidi"/>
        </w:rPr>
        <w:t>t</w:t>
      </w:r>
      <w:r w:rsidR="000510C0" w:rsidRPr="007A2B42">
        <w:rPr>
          <w:rFonts w:asciiTheme="majorBidi" w:hAnsiTheme="majorBidi" w:cstheme="majorBidi"/>
        </w:rPr>
        <w:t xml:space="preserve"> sinds het bezoek van de koning</w:t>
      </w:r>
      <w:r w:rsidR="00B2329C" w:rsidRPr="007A2B42">
        <w:rPr>
          <w:rFonts w:asciiTheme="majorBidi" w:hAnsiTheme="majorBidi" w:cstheme="majorBidi"/>
        </w:rPr>
        <w:t>in</w:t>
      </w:r>
      <w:r w:rsidR="000510C0" w:rsidRPr="007A2B42">
        <w:rPr>
          <w:rFonts w:asciiTheme="majorBidi" w:hAnsiTheme="majorBidi" w:cstheme="majorBidi"/>
        </w:rPr>
        <w:t xml:space="preserve"> van </w:t>
      </w:r>
      <w:proofErr w:type="spellStart"/>
      <w:r w:rsidR="000510C0" w:rsidRPr="007A2B42">
        <w:rPr>
          <w:rFonts w:asciiTheme="majorBidi" w:hAnsiTheme="majorBidi" w:cstheme="majorBidi"/>
        </w:rPr>
        <w:t>Seba</w:t>
      </w:r>
      <w:proofErr w:type="spellEnd"/>
      <w:r w:rsidR="000510C0" w:rsidRPr="007A2B42">
        <w:rPr>
          <w:rFonts w:asciiTheme="majorBidi" w:hAnsiTheme="majorBidi" w:cstheme="majorBidi"/>
        </w:rPr>
        <w:t xml:space="preserve"> spreekwoordelijk.</w:t>
      </w:r>
      <w:r w:rsidR="000510C0" w:rsidRPr="007A2B42">
        <w:rPr>
          <w:rStyle w:val="Voetnootmarkering"/>
          <w:rFonts w:asciiTheme="majorBidi" w:hAnsiTheme="majorBidi" w:cstheme="majorBidi"/>
        </w:rPr>
        <w:footnoteReference w:id="57"/>
      </w:r>
    </w:p>
    <w:p w:rsidR="009B100C" w:rsidRPr="007A2B42" w:rsidRDefault="009B100C" w:rsidP="007A2B42">
      <w:pPr>
        <w:pStyle w:val="Geenafstand"/>
        <w:jc w:val="both"/>
        <w:rPr>
          <w:rFonts w:asciiTheme="majorBidi" w:hAnsiTheme="majorBidi" w:cstheme="majorBidi"/>
        </w:rPr>
      </w:pPr>
    </w:p>
    <w:p w:rsidR="001120D9" w:rsidRPr="007A2B42" w:rsidRDefault="009B100C" w:rsidP="007A2B42">
      <w:pPr>
        <w:pStyle w:val="Geenafstand"/>
        <w:jc w:val="both"/>
        <w:rPr>
          <w:rFonts w:asciiTheme="majorBidi" w:hAnsiTheme="majorBidi" w:cstheme="majorBidi"/>
        </w:rPr>
      </w:pPr>
      <w:r w:rsidRPr="007A2B42">
        <w:rPr>
          <w:rFonts w:asciiTheme="majorBidi" w:hAnsiTheme="majorBidi" w:cstheme="majorBidi"/>
        </w:rPr>
        <w:t xml:space="preserve">“Aan </w:t>
      </w:r>
      <w:r w:rsidR="00187DAA" w:rsidRPr="007A2B42">
        <w:rPr>
          <w:rFonts w:asciiTheme="majorBidi" w:hAnsiTheme="majorBidi" w:cstheme="majorBidi"/>
        </w:rPr>
        <w:t>e</w:t>
      </w:r>
      <w:r w:rsidRPr="007A2B42">
        <w:rPr>
          <w:rFonts w:asciiTheme="majorBidi" w:hAnsiTheme="majorBidi" w:cstheme="majorBidi"/>
        </w:rPr>
        <w:t xml:space="preserve">en wijnstok bindt hij zijn ezel.” “In wijn wast hij zijn gewaad.” </w:t>
      </w:r>
      <w:r w:rsidR="00C02E3C" w:rsidRPr="007A2B42">
        <w:rPr>
          <w:rFonts w:asciiTheme="majorBidi" w:hAnsiTheme="majorBidi" w:cstheme="majorBidi"/>
        </w:rPr>
        <w:t xml:space="preserve">Laat </w:t>
      </w:r>
      <w:r w:rsidR="00294AB8" w:rsidRPr="007A2B42">
        <w:rPr>
          <w:rFonts w:asciiTheme="majorBidi" w:hAnsiTheme="majorBidi" w:cstheme="majorBidi"/>
        </w:rPr>
        <w:t>de hond maar eten uit de koelkast</w:t>
      </w:r>
      <w:r w:rsidR="00C02E3C" w:rsidRPr="007A2B42">
        <w:rPr>
          <w:rFonts w:asciiTheme="majorBidi" w:hAnsiTheme="majorBidi" w:cstheme="majorBidi"/>
        </w:rPr>
        <w:t xml:space="preserve">. </w:t>
      </w:r>
      <w:r w:rsidR="0039766C" w:rsidRPr="007A2B42">
        <w:rPr>
          <w:rFonts w:asciiTheme="majorBidi" w:hAnsiTheme="majorBidi" w:cstheme="majorBidi"/>
        </w:rPr>
        <w:t xml:space="preserve">Het kan allemaal niet op. </w:t>
      </w:r>
      <w:r w:rsidR="00C02E3C" w:rsidRPr="007A2B42">
        <w:rPr>
          <w:rFonts w:asciiTheme="majorBidi" w:hAnsiTheme="majorBidi" w:cstheme="majorBidi"/>
        </w:rPr>
        <w:t>‘Ogen fonkelend door wijn’, ‘tanden wit van melk’. Woorden schieten te kort om ‘het land van melk en honing’</w:t>
      </w:r>
      <w:r w:rsidR="00C02E3C" w:rsidRPr="007A2B42">
        <w:rPr>
          <w:rStyle w:val="Voetnootmarkering"/>
          <w:rFonts w:asciiTheme="majorBidi" w:hAnsiTheme="majorBidi" w:cstheme="majorBidi"/>
        </w:rPr>
        <w:footnoteReference w:id="58"/>
      </w:r>
      <w:r w:rsidR="00C02E3C" w:rsidRPr="007A2B42">
        <w:rPr>
          <w:rFonts w:asciiTheme="majorBidi" w:hAnsiTheme="majorBidi" w:cstheme="majorBidi"/>
        </w:rPr>
        <w:t xml:space="preserve"> te schetsen. </w:t>
      </w:r>
      <w:r w:rsidR="00C02E3C" w:rsidRPr="007A2B42">
        <w:rPr>
          <w:rFonts w:asciiTheme="majorBidi" w:hAnsiTheme="majorBidi" w:cstheme="majorBidi"/>
          <w:u w:val="single"/>
        </w:rPr>
        <w:t>De vraag is:</w:t>
      </w:r>
      <w:r w:rsidR="00C02E3C" w:rsidRPr="007A2B42">
        <w:rPr>
          <w:rFonts w:asciiTheme="majorBidi" w:hAnsiTheme="majorBidi" w:cstheme="majorBidi"/>
        </w:rPr>
        <w:t xml:space="preserve"> voel jij je rijk door Hem die ‘meer dan Salomo’</w:t>
      </w:r>
      <w:r w:rsidR="00C02E3C" w:rsidRPr="007A2B42">
        <w:rPr>
          <w:rStyle w:val="Voetnootmarkering"/>
          <w:rFonts w:asciiTheme="majorBidi" w:hAnsiTheme="majorBidi" w:cstheme="majorBidi"/>
        </w:rPr>
        <w:footnoteReference w:id="59"/>
      </w:r>
      <w:r w:rsidR="00C02E3C" w:rsidRPr="007A2B42">
        <w:rPr>
          <w:rFonts w:asciiTheme="majorBidi" w:hAnsiTheme="majorBidi" w:cstheme="majorBidi"/>
        </w:rPr>
        <w:t xml:space="preserve"> is? </w:t>
      </w:r>
      <w:r w:rsidR="0039766C" w:rsidRPr="007A2B42">
        <w:rPr>
          <w:rFonts w:asciiTheme="majorBidi" w:hAnsiTheme="majorBidi" w:cstheme="majorBidi"/>
        </w:rPr>
        <w:t>Weet jij je d</w:t>
      </w:r>
      <w:r w:rsidR="00C02E3C" w:rsidRPr="007A2B42">
        <w:rPr>
          <w:rFonts w:asciiTheme="majorBidi" w:hAnsiTheme="majorBidi" w:cstheme="majorBidi"/>
        </w:rPr>
        <w:t>e koning te rijk met Christus die arm werd voor jou?</w:t>
      </w:r>
      <w:r w:rsidR="00C02E3C" w:rsidRPr="007A2B42">
        <w:rPr>
          <w:rStyle w:val="Voetnootmarkering"/>
          <w:rFonts w:asciiTheme="majorBidi" w:hAnsiTheme="majorBidi" w:cstheme="majorBidi"/>
        </w:rPr>
        <w:footnoteReference w:id="60"/>
      </w:r>
    </w:p>
    <w:p w:rsidR="009076EC" w:rsidRPr="007A2B42" w:rsidRDefault="009076EC" w:rsidP="007A2B42">
      <w:pPr>
        <w:pStyle w:val="Geenafstand"/>
        <w:jc w:val="both"/>
        <w:rPr>
          <w:rFonts w:asciiTheme="majorBidi" w:hAnsiTheme="majorBidi" w:cstheme="majorBidi"/>
        </w:rPr>
      </w:pPr>
    </w:p>
    <w:p w:rsidR="00294AB8" w:rsidRPr="007A2B42" w:rsidRDefault="00294AB8" w:rsidP="007A2B42">
      <w:pPr>
        <w:pStyle w:val="Geenafstand"/>
        <w:jc w:val="both"/>
        <w:rPr>
          <w:rFonts w:asciiTheme="majorBidi" w:hAnsiTheme="majorBidi" w:cstheme="majorBidi"/>
          <w:i/>
          <w:iCs/>
        </w:rPr>
      </w:pPr>
      <w:r w:rsidRPr="007A2B42">
        <w:rPr>
          <w:rFonts w:asciiTheme="majorBidi" w:hAnsiTheme="majorBidi" w:cstheme="majorBidi"/>
          <w:i/>
          <w:iCs/>
        </w:rPr>
        <w:t xml:space="preserve">Buig jij je </w:t>
      </w:r>
      <w:r w:rsidR="00042BA2" w:rsidRPr="007A2B42">
        <w:rPr>
          <w:rFonts w:asciiTheme="majorBidi" w:hAnsiTheme="majorBidi" w:cstheme="majorBidi"/>
          <w:i/>
          <w:iCs/>
        </w:rPr>
        <w:t xml:space="preserve">neer </w:t>
      </w:r>
      <w:r w:rsidRPr="007A2B42">
        <w:rPr>
          <w:rFonts w:asciiTheme="majorBidi" w:hAnsiTheme="majorBidi" w:cstheme="majorBidi"/>
          <w:i/>
          <w:iCs/>
        </w:rPr>
        <w:t>voor Jezus?</w:t>
      </w:r>
    </w:p>
    <w:p w:rsidR="00294AB8" w:rsidRPr="007A2B42" w:rsidRDefault="00294AB8" w:rsidP="007A2B42">
      <w:pPr>
        <w:pStyle w:val="Geenafstand"/>
        <w:jc w:val="both"/>
        <w:rPr>
          <w:rFonts w:asciiTheme="majorBidi" w:hAnsiTheme="majorBidi" w:cstheme="majorBidi"/>
        </w:rPr>
      </w:pPr>
      <w:r w:rsidRPr="007A2B42">
        <w:rPr>
          <w:rFonts w:asciiTheme="majorBidi" w:hAnsiTheme="majorBidi" w:cstheme="majorBidi"/>
        </w:rPr>
        <w:t xml:space="preserve">“Voor jou zullen mijn zonen zich buigen.” De scepter </w:t>
      </w:r>
      <w:r w:rsidR="00014DA8" w:rsidRPr="007A2B42">
        <w:rPr>
          <w:rFonts w:asciiTheme="majorBidi" w:hAnsiTheme="majorBidi" w:cstheme="majorBidi"/>
        </w:rPr>
        <w:t xml:space="preserve">heeft hij </w:t>
      </w:r>
      <w:r w:rsidRPr="007A2B42">
        <w:rPr>
          <w:rFonts w:asciiTheme="majorBidi" w:hAnsiTheme="majorBidi" w:cstheme="majorBidi"/>
        </w:rPr>
        <w:t xml:space="preserve">in handen, de heersersstaf </w:t>
      </w:r>
      <w:r w:rsidR="00014DA8" w:rsidRPr="007A2B42">
        <w:rPr>
          <w:rFonts w:asciiTheme="majorBidi" w:hAnsiTheme="majorBidi" w:cstheme="majorBidi"/>
        </w:rPr>
        <w:t xml:space="preserve">rust </w:t>
      </w:r>
      <w:r w:rsidRPr="007A2B42">
        <w:rPr>
          <w:rFonts w:asciiTheme="majorBidi" w:hAnsiTheme="majorBidi" w:cstheme="majorBidi"/>
        </w:rPr>
        <w:t xml:space="preserve">tussen zijn voeten. Denk aan de gouden scepter die </w:t>
      </w:r>
      <w:proofErr w:type="spellStart"/>
      <w:r w:rsidRPr="007A2B42">
        <w:rPr>
          <w:rFonts w:asciiTheme="majorBidi" w:hAnsiTheme="majorBidi" w:cstheme="majorBidi"/>
        </w:rPr>
        <w:t>Ahasveros</w:t>
      </w:r>
      <w:proofErr w:type="spellEnd"/>
      <w:r w:rsidRPr="007A2B42">
        <w:rPr>
          <w:rFonts w:asciiTheme="majorBidi" w:hAnsiTheme="majorBidi" w:cstheme="majorBidi"/>
        </w:rPr>
        <w:t xml:space="preserve"> Ester toesteekt zodat ze niet ter dood hoeft worden gebracht.</w:t>
      </w:r>
      <w:r w:rsidRPr="007A2B42">
        <w:rPr>
          <w:rStyle w:val="Voetnootmarkering"/>
          <w:rFonts w:asciiTheme="majorBidi" w:hAnsiTheme="majorBidi" w:cstheme="majorBidi"/>
        </w:rPr>
        <w:footnoteReference w:id="61"/>
      </w:r>
      <w:r w:rsidRPr="007A2B42">
        <w:rPr>
          <w:rFonts w:asciiTheme="majorBidi" w:hAnsiTheme="majorBidi" w:cstheme="majorBidi"/>
        </w:rPr>
        <w:t xml:space="preserve"> </w:t>
      </w:r>
      <w:r w:rsidR="00014DA8" w:rsidRPr="007A2B42">
        <w:rPr>
          <w:rFonts w:asciiTheme="majorBidi" w:hAnsiTheme="majorBidi" w:cstheme="majorBidi"/>
        </w:rPr>
        <w:t xml:space="preserve">Die houdt de koning voor zich. De punt rust tussen zijn voeten op de bodem van de troon. </w:t>
      </w:r>
      <w:proofErr w:type="spellStart"/>
      <w:r w:rsidR="00014DA8" w:rsidRPr="007A2B42">
        <w:rPr>
          <w:rFonts w:asciiTheme="majorBidi" w:hAnsiTheme="majorBidi" w:cstheme="majorBidi"/>
        </w:rPr>
        <w:t>Juda</w:t>
      </w:r>
      <w:proofErr w:type="spellEnd"/>
      <w:r w:rsidR="00014DA8" w:rsidRPr="007A2B42">
        <w:rPr>
          <w:rFonts w:asciiTheme="majorBidi" w:hAnsiTheme="majorBidi" w:cstheme="majorBidi"/>
        </w:rPr>
        <w:t xml:space="preserve"> zwaait de scepter. Jakob profeteert over Jezus. ‘De heerser over de vorsten van de aarde.</w:t>
      </w:r>
      <w:r w:rsidR="00014DA8" w:rsidRPr="007A2B42">
        <w:rPr>
          <w:rStyle w:val="Voetnootmarkering"/>
          <w:rFonts w:asciiTheme="majorBidi" w:hAnsiTheme="majorBidi" w:cstheme="majorBidi"/>
        </w:rPr>
        <w:footnoteReference w:id="62"/>
      </w:r>
      <w:r w:rsidR="00014DA8" w:rsidRPr="007A2B42">
        <w:rPr>
          <w:rFonts w:asciiTheme="majorBidi" w:hAnsiTheme="majorBidi" w:cstheme="majorBidi"/>
        </w:rPr>
        <w:t xml:space="preserve"> ‘De hoogste Heer en koning’.</w:t>
      </w:r>
      <w:r w:rsidR="00014DA8" w:rsidRPr="007A2B42">
        <w:rPr>
          <w:rStyle w:val="Voetnootmarkering"/>
          <w:rFonts w:asciiTheme="majorBidi" w:hAnsiTheme="majorBidi" w:cstheme="majorBidi"/>
        </w:rPr>
        <w:footnoteReference w:id="63"/>
      </w:r>
    </w:p>
    <w:p w:rsidR="00014DA8" w:rsidRPr="007A2B42" w:rsidRDefault="00014DA8" w:rsidP="007A2B42">
      <w:pPr>
        <w:pStyle w:val="Geenafstand"/>
        <w:jc w:val="both"/>
        <w:rPr>
          <w:rFonts w:asciiTheme="majorBidi" w:hAnsiTheme="majorBidi" w:cstheme="majorBidi"/>
        </w:rPr>
      </w:pPr>
    </w:p>
    <w:p w:rsidR="00014DA8" w:rsidRPr="007A2B42" w:rsidRDefault="00014DA8" w:rsidP="007A2B42">
      <w:pPr>
        <w:pStyle w:val="Geenafstand"/>
        <w:jc w:val="both"/>
        <w:rPr>
          <w:rFonts w:asciiTheme="majorBidi" w:hAnsiTheme="majorBidi" w:cstheme="majorBidi"/>
        </w:rPr>
      </w:pPr>
      <w:r w:rsidRPr="007A2B42">
        <w:rPr>
          <w:rFonts w:asciiTheme="majorBidi" w:hAnsiTheme="majorBidi" w:cstheme="majorBidi"/>
          <w:u w:val="single"/>
        </w:rPr>
        <w:t>De vraag is:</w:t>
      </w:r>
      <w:r w:rsidRPr="007A2B42">
        <w:rPr>
          <w:rFonts w:asciiTheme="majorBidi" w:hAnsiTheme="majorBidi" w:cstheme="majorBidi"/>
        </w:rPr>
        <w:t xml:space="preserve"> buig jij je neer voor Jezus? Niet verplicht zoals de volken </w:t>
      </w:r>
      <w:r w:rsidR="00042BA2" w:rsidRPr="007A2B42">
        <w:rPr>
          <w:rFonts w:asciiTheme="majorBidi" w:hAnsiTheme="majorBidi" w:cstheme="majorBidi"/>
        </w:rPr>
        <w:t xml:space="preserve">die door </w:t>
      </w:r>
      <w:r w:rsidRPr="007A2B42">
        <w:rPr>
          <w:rFonts w:asciiTheme="majorBidi" w:hAnsiTheme="majorBidi" w:cstheme="majorBidi"/>
        </w:rPr>
        <w:t xml:space="preserve">David </w:t>
      </w:r>
      <w:r w:rsidR="00042BA2" w:rsidRPr="007A2B42">
        <w:rPr>
          <w:rFonts w:asciiTheme="majorBidi" w:hAnsiTheme="majorBidi" w:cstheme="majorBidi"/>
        </w:rPr>
        <w:t xml:space="preserve">overwonnen werden; </w:t>
      </w:r>
      <w:r w:rsidRPr="007A2B42">
        <w:rPr>
          <w:rFonts w:asciiTheme="majorBidi" w:hAnsiTheme="majorBidi" w:cstheme="majorBidi"/>
        </w:rPr>
        <w:t xml:space="preserve">maar vrijwillig omdat het leven </w:t>
      </w:r>
      <w:r w:rsidR="00042BA2" w:rsidRPr="007A2B42">
        <w:rPr>
          <w:rFonts w:asciiTheme="majorBidi" w:hAnsiTheme="majorBidi" w:cstheme="majorBidi"/>
        </w:rPr>
        <w:t xml:space="preserve">onder Jezus </w:t>
      </w:r>
      <w:r w:rsidRPr="007A2B42">
        <w:rPr>
          <w:rFonts w:asciiTheme="majorBidi" w:hAnsiTheme="majorBidi" w:cstheme="majorBidi"/>
        </w:rPr>
        <w:t xml:space="preserve">goed is? Donderdag is het zover. Dan zingen we: “Komt allen tezamen.” En: “Komt laten wij aanbidden die Koning.” </w:t>
      </w:r>
      <w:r w:rsidR="00042BA2" w:rsidRPr="007A2B42">
        <w:rPr>
          <w:rFonts w:asciiTheme="majorBidi" w:hAnsiTheme="majorBidi" w:cstheme="majorBidi"/>
        </w:rPr>
        <w:t xml:space="preserve">Zing je mee? En slaat het dan ook ergens op? Gaat het dan ook over jou? </w:t>
      </w:r>
      <w:r w:rsidRPr="007A2B42">
        <w:rPr>
          <w:rFonts w:asciiTheme="majorBidi" w:hAnsiTheme="majorBidi" w:cstheme="majorBidi"/>
        </w:rPr>
        <w:t>Wat wil je? Zelf baas zijn? Of zijn lijfeigene? Met lichaam ziel zijn eigendom?</w:t>
      </w:r>
      <w:r w:rsidRPr="007A2B42">
        <w:rPr>
          <w:rStyle w:val="Voetnootmarkering"/>
          <w:rFonts w:asciiTheme="majorBidi" w:hAnsiTheme="majorBidi" w:cstheme="majorBidi"/>
        </w:rPr>
        <w:footnoteReference w:id="64"/>
      </w:r>
      <w:r w:rsidRPr="007A2B42">
        <w:rPr>
          <w:rFonts w:asciiTheme="majorBidi" w:hAnsiTheme="majorBidi" w:cstheme="majorBidi"/>
        </w:rPr>
        <w:t xml:space="preserve"> </w:t>
      </w:r>
    </w:p>
    <w:p w:rsidR="00042BA2" w:rsidRPr="007A2B42" w:rsidRDefault="00042BA2" w:rsidP="007A2B42">
      <w:pPr>
        <w:pStyle w:val="Geenafstand"/>
        <w:jc w:val="both"/>
        <w:rPr>
          <w:rFonts w:asciiTheme="majorBidi" w:hAnsiTheme="majorBidi" w:cstheme="majorBidi"/>
        </w:rPr>
      </w:pPr>
    </w:p>
    <w:p w:rsidR="00042BA2" w:rsidRPr="007A2B42" w:rsidRDefault="007109E0" w:rsidP="007A2B42">
      <w:pPr>
        <w:pStyle w:val="Geenafstand"/>
        <w:jc w:val="both"/>
        <w:rPr>
          <w:rFonts w:asciiTheme="majorBidi" w:hAnsiTheme="majorBidi" w:cstheme="majorBidi"/>
          <w:i/>
          <w:iCs/>
        </w:rPr>
      </w:pPr>
      <w:r w:rsidRPr="007A2B42">
        <w:rPr>
          <w:rFonts w:asciiTheme="majorBidi" w:hAnsiTheme="majorBidi" w:cstheme="majorBidi"/>
          <w:i/>
          <w:iCs/>
        </w:rPr>
        <w:t xml:space="preserve">Zwaai jij </w:t>
      </w:r>
      <w:r w:rsidR="00042BA2" w:rsidRPr="007A2B42">
        <w:rPr>
          <w:rFonts w:asciiTheme="majorBidi" w:hAnsiTheme="majorBidi" w:cstheme="majorBidi"/>
          <w:i/>
          <w:iCs/>
        </w:rPr>
        <w:t>Jezus</w:t>
      </w:r>
      <w:r w:rsidRPr="007A2B42">
        <w:rPr>
          <w:rFonts w:asciiTheme="majorBidi" w:hAnsiTheme="majorBidi" w:cstheme="majorBidi"/>
          <w:i/>
          <w:iCs/>
        </w:rPr>
        <w:t xml:space="preserve"> lof toe</w:t>
      </w:r>
      <w:r w:rsidR="00042BA2" w:rsidRPr="007A2B42">
        <w:rPr>
          <w:rFonts w:asciiTheme="majorBidi" w:hAnsiTheme="majorBidi" w:cstheme="majorBidi"/>
          <w:i/>
          <w:iCs/>
        </w:rPr>
        <w:t>?</w:t>
      </w:r>
    </w:p>
    <w:p w:rsidR="007109E0" w:rsidRPr="007A2B42" w:rsidRDefault="00042BA2" w:rsidP="007A2B42">
      <w:pPr>
        <w:pStyle w:val="Geenafstand"/>
        <w:jc w:val="both"/>
        <w:rPr>
          <w:rFonts w:asciiTheme="majorBidi" w:hAnsiTheme="majorBidi" w:cstheme="majorBidi"/>
        </w:rPr>
      </w:pPr>
      <w:r w:rsidRPr="007A2B42">
        <w:rPr>
          <w:rFonts w:asciiTheme="majorBidi" w:hAnsiTheme="majorBidi" w:cstheme="majorBidi"/>
        </w:rPr>
        <w:t xml:space="preserve">Eeuwige roem voor Jezus. </w:t>
      </w:r>
      <w:r w:rsidR="003472D7" w:rsidRPr="007A2B42">
        <w:rPr>
          <w:rFonts w:asciiTheme="majorBidi" w:hAnsiTheme="majorBidi" w:cstheme="majorBidi"/>
        </w:rPr>
        <w:t xml:space="preserve">Wat </w:t>
      </w:r>
      <w:proofErr w:type="spellStart"/>
      <w:r w:rsidR="003472D7" w:rsidRPr="007A2B42">
        <w:rPr>
          <w:rFonts w:asciiTheme="majorBidi" w:hAnsiTheme="majorBidi" w:cstheme="majorBidi"/>
        </w:rPr>
        <w:t>Juda</w:t>
      </w:r>
      <w:proofErr w:type="spellEnd"/>
      <w:r w:rsidR="003472D7" w:rsidRPr="007A2B42">
        <w:rPr>
          <w:rFonts w:asciiTheme="majorBidi" w:hAnsiTheme="majorBidi" w:cstheme="majorBidi"/>
        </w:rPr>
        <w:t xml:space="preserve"> een beetje uitbeeldde met Benjamin maakte Jezus helemaal waar. Hij werd geboren om te sterven. Hing voor paal om onze eer te redden. David had teveel andermans bloed vergoten en mocht geen tempel bouwen.</w:t>
      </w:r>
      <w:r w:rsidR="003472D7" w:rsidRPr="007A2B42">
        <w:rPr>
          <w:rStyle w:val="Voetnootmarkering"/>
          <w:rFonts w:asciiTheme="majorBidi" w:hAnsiTheme="majorBidi" w:cstheme="majorBidi"/>
        </w:rPr>
        <w:footnoteReference w:id="65"/>
      </w:r>
      <w:r w:rsidR="003472D7" w:rsidRPr="007A2B42">
        <w:rPr>
          <w:rFonts w:asciiTheme="majorBidi" w:hAnsiTheme="majorBidi" w:cstheme="majorBidi"/>
        </w:rPr>
        <w:t xml:space="preserve"> Jezus was met </w:t>
      </w:r>
      <w:r w:rsidR="00187DAA" w:rsidRPr="007A2B42">
        <w:rPr>
          <w:rFonts w:asciiTheme="majorBidi" w:hAnsiTheme="majorBidi" w:cstheme="majorBidi"/>
        </w:rPr>
        <w:t>eigen bloed hé</w:t>
      </w:r>
      <w:r w:rsidR="003472D7" w:rsidRPr="007A2B42">
        <w:rPr>
          <w:rFonts w:asciiTheme="majorBidi" w:hAnsiTheme="majorBidi" w:cstheme="majorBidi"/>
        </w:rPr>
        <w:t xml:space="preserve">t offer. De priester uit </w:t>
      </w:r>
      <w:proofErr w:type="spellStart"/>
      <w:r w:rsidR="003472D7" w:rsidRPr="007A2B42">
        <w:rPr>
          <w:rFonts w:asciiTheme="majorBidi" w:hAnsiTheme="majorBidi" w:cstheme="majorBidi"/>
        </w:rPr>
        <w:t>Juda</w:t>
      </w:r>
      <w:proofErr w:type="spellEnd"/>
      <w:r w:rsidR="003472D7" w:rsidRPr="007A2B42">
        <w:rPr>
          <w:rStyle w:val="Voetnootmarkering"/>
          <w:rFonts w:asciiTheme="majorBidi" w:hAnsiTheme="majorBidi" w:cstheme="majorBidi"/>
        </w:rPr>
        <w:footnoteReference w:id="66"/>
      </w:r>
      <w:r w:rsidR="003472D7" w:rsidRPr="007A2B42">
        <w:rPr>
          <w:rFonts w:asciiTheme="majorBidi" w:hAnsiTheme="majorBidi" w:cstheme="majorBidi"/>
        </w:rPr>
        <w:t xml:space="preserve"> werd als schaap naar de slacht geleid.</w:t>
      </w:r>
      <w:r w:rsidR="003472D7" w:rsidRPr="007A2B42">
        <w:rPr>
          <w:rStyle w:val="Voetnootmarkering"/>
          <w:rFonts w:asciiTheme="majorBidi" w:hAnsiTheme="majorBidi" w:cstheme="majorBidi"/>
        </w:rPr>
        <w:footnoteReference w:id="67"/>
      </w:r>
      <w:r w:rsidR="003472D7" w:rsidRPr="007A2B42">
        <w:rPr>
          <w:rFonts w:asciiTheme="majorBidi" w:hAnsiTheme="majorBidi" w:cstheme="majorBidi"/>
        </w:rPr>
        <w:t xml:space="preserve"> Voor d</w:t>
      </w:r>
      <w:r w:rsidR="007109E0" w:rsidRPr="007A2B42">
        <w:rPr>
          <w:rFonts w:asciiTheme="majorBidi" w:hAnsiTheme="majorBidi" w:cstheme="majorBidi"/>
        </w:rPr>
        <w:t>e leeuw die eruitziet als ritueel geslacht lam</w:t>
      </w:r>
      <w:r w:rsidR="007109E0" w:rsidRPr="007A2B42">
        <w:rPr>
          <w:rStyle w:val="Voetnootmarkering"/>
          <w:rFonts w:asciiTheme="majorBidi" w:hAnsiTheme="majorBidi" w:cstheme="majorBidi"/>
        </w:rPr>
        <w:footnoteReference w:id="68"/>
      </w:r>
      <w:r w:rsidR="007109E0" w:rsidRPr="007A2B42">
        <w:rPr>
          <w:rFonts w:asciiTheme="majorBidi" w:hAnsiTheme="majorBidi" w:cstheme="majorBidi"/>
        </w:rPr>
        <w:t xml:space="preserve"> ‘eeuwig dank e</w:t>
      </w:r>
      <w:r w:rsidR="00187DAA" w:rsidRPr="007A2B42">
        <w:rPr>
          <w:rFonts w:asciiTheme="majorBidi" w:hAnsiTheme="majorBidi" w:cstheme="majorBidi"/>
        </w:rPr>
        <w:t>n</w:t>
      </w:r>
      <w:r w:rsidR="007109E0" w:rsidRPr="007A2B42">
        <w:rPr>
          <w:rFonts w:asciiTheme="majorBidi" w:hAnsiTheme="majorBidi" w:cstheme="majorBidi"/>
        </w:rPr>
        <w:t xml:space="preserve"> </w:t>
      </w:r>
      <w:proofErr w:type="spellStart"/>
      <w:r w:rsidR="007109E0" w:rsidRPr="007A2B42">
        <w:rPr>
          <w:rFonts w:asciiTheme="majorBidi" w:hAnsiTheme="majorBidi" w:cstheme="majorBidi"/>
        </w:rPr>
        <w:t>ere</w:t>
      </w:r>
      <w:proofErr w:type="spellEnd"/>
      <w:r w:rsidR="007109E0" w:rsidRPr="007A2B42">
        <w:rPr>
          <w:rFonts w:asciiTheme="majorBidi" w:hAnsiTheme="majorBidi" w:cstheme="majorBidi"/>
        </w:rPr>
        <w:t>’; ‘lof, aanbidding, wijsheid, kracht’.</w:t>
      </w:r>
      <w:r w:rsidR="007109E0" w:rsidRPr="007A2B42">
        <w:rPr>
          <w:rStyle w:val="Voetnootmarkering"/>
          <w:rFonts w:asciiTheme="majorBidi" w:hAnsiTheme="majorBidi" w:cstheme="majorBidi"/>
        </w:rPr>
        <w:footnoteReference w:id="69"/>
      </w:r>
      <w:r w:rsidR="007109E0" w:rsidRPr="007A2B42">
        <w:rPr>
          <w:rFonts w:asciiTheme="majorBidi" w:hAnsiTheme="majorBidi" w:cstheme="majorBidi"/>
        </w:rPr>
        <w:t xml:space="preserve"> </w:t>
      </w:r>
    </w:p>
    <w:p w:rsidR="007109E0" w:rsidRPr="007A2B42" w:rsidRDefault="007109E0" w:rsidP="007A2B42">
      <w:pPr>
        <w:pStyle w:val="Geenafstand"/>
        <w:jc w:val="both"/>
        <w:rPr>
          <w:rFonts w:asciiTheme="majorBidi" w:hAnsiTheme="majorBidi" w:cstheme="majorBidi"/>
        </w:rPr>
      </w:pPr>
    </w:p>
    <w:p w:rsidR="000E0B40" w:rsidRPr="007A2B42" w:rsidRDefault="00042BA2" w:rsidP="007A2B42">
      <w:pPr>
        <w:pStyle w:val="Geenafstand"/>
        <w:jc w:val="both"/>
        <w:rPr>
          <w:rFonts w:asciiTheme="majorBidi" w:hAnsiTheme="majorBidi" w:cstheme="majorBidi"/>
        </w:rPr>
      </w:pPr>
      <w:r w:rsidRPr="007A2B42">
        <w:rPr>
          <w:rFonts w:asciiTheme="majorBidi" w:hAnsiTheme="majorBidi" w:cstheme="majorBidi"/>
        </w:rPr>
        <w:t xml:space="preserve">Laat de leeuw niet in zijn </w:t>
      </w:r>
      <w:proofErr w:type="spellStart"/>
      <w:r w:rsidRPr="007A2B42">
        <w:rPr>
          <w:rFonts w:asciiTheme="majorBidi" w:hAnsiTheme="majorBidi" w:cstheme="majorBidi"/>
        </w:rPr>
        <w:t>hempie</w:t>
      </w:r>
      <w:proofErr w:type="spellEnd"/>
      <w:r w:rsidRPr="007A2B42">
        <w:rPr>
          <w:rFonts w:asciiTheme="majorBidi" w:hAnsiTheme="majorBidi" w:cstheme="majorBidi"/>
        </w:rPr>
        <w:t xml:space="preserve"> staan.</w:t>
      </w:r>
      <w:r w:rsidR="005E664A" w:rsidRPr="007A2B42">
        <w:rPr>
          <w:rFonts w:asciiTheme="majorBidi" w:hAnsiTheme="majorBidi" w:cstheme="majorBidi"/>
        </w:rPr>
        <w:t xml:space="preserve"> Niet nog eens.</w:t>
      </w:r>
      <w:r w:rsidRPr="007A2B42">
        <w:rPr>
          <w:rFonts w:asciiTheme="majorBidi" w:hAnsiTheme="majorBidi" w:cstheme="majorBidi"/>
        </w:rPr>
        <w:t xml:space="preserve"> </w:t>
      </w:r>
      <w:r w:rsidR="003472D7" w:rsidRPr="007A2B42">
        <w:rPr>
          <w:rFonts w:asciiTheme="majorBidi" w:hAnsiTheme="majorBidi" w:cstheme="majorBidi"/>
        </w:rPr>
        <w:t>Kruisig Hem niet opnieuw.</w:t>
      </w:r>
      <w:r w:rsidR="003472D7" w:rsidRPr="007A2B42">
        <w:rPr>
          <w:rStyle w:val="Voetnootmarkering"/>
          <w:rFonts w:asciiTheme="majorBidi" w:hAnsiTheme="majorBidi" w:cstheme="majorBidi"/>
        </w:rPr>
        <w:footnoteReference w:id="70"/>
      </w:r>
      <w:r w:rsidR="003472D7" w:rsidRPr="007A2B42">
        <w:rPr>
          <w:rFonts w:asciiTheme="majorBidi" w:hAnsiTheme="majorBidi" w:cstheme="majorBidi"/>
        </w:rPr>
        <w:t xml:space="preserve"> </w:t>
      </w:r>
      <w:r w:rsidR="003472D7" w:rsidRPr="007A2B42">
        <w:rPr>
          <w:rFonts w:asciiTheme="majorBidi" w:hAnsiTheme="majorBidi" w:cstheme="majorBidi"/>
          <w:u w:val="single"/>
        </w:rPr>
        <w:t xml:space="preserve">De vraag is: </w:t>
      </w:r>
      <w:r w:rsidR="00930215" w:rsidRPr="007A2B42">
        <w:rPr>
          <w:rFonts w:asciiTheme="majorBidi" w:hAnsiTheme="majorBidi" w:cstheme="majorBidi"/>
        </w:rPr>
        <w:t>kun jij de herders volgen naar de stal?</w:t>
      </w:r>
      <w:r w:rsidR="00930215" w:rsidRPr="007A2B42">
        <w:rPr>
          <w:rStyle w:val="Voetnootmarkering"/>
          <w:rFonts w:asciiTheme="majorBidi" w:hAnsiTheme="majorBidi" w:cstheme="majorBidi"/>
        </w:rPr>
        <w:footnoteReference w:id="71"/>
      </w:r>
      <w:r w:rsidR="00930215" w:rsidRPr="007A2B42">
        <w:rPr>
          <w:rFonts w:asciiTheme="majorBidi" w:hAnsiTheme="majorBidi" w:cstheme="majorBidi"/>
        </w:rPr>
        <w:t xml:space="preserve"> </w:t>
      </w:r>
      <w:r w:rsidR="005E664A" w:rsidRPr="007A2B42">
        <w:rPr>
          <w:rFonts w:asciiTheme="majorBidi" w:hAnsiTheme="majorBidi" w:cstheme="majorBidi"/>
        </w:rPr>
        <w:t>D</w:t>
      </w:r>
      <w:r w:rsidR="00930215" w:rsidRPr="007A2B42">
        <w:rPr>
          <w:rFonts w:asciiTheme="majorBidi" w:hAnsiTheme="majorBidi" w:cstheme="majorBidi"/>
        </w:rPr>
        <w:t>e magiërs uit het Oosten met hun goud, wierook en mirre?</w:t>
      </w:r>
      <w:r w:rsidR="00930215" w:rsidRPr="007A2B42">
        <w:rPr>
          <w:rStyle w:val="Voetnootmarkering"/>
          <w:rFonts w:asciiTheme="majorBidi" w:hAnsiTheme="majorBidi" w:cstheme="majorBidi"/>
        </w:rPr>
        <w:footnoteReference w:id="72"/>
      </w:r>
      <w:r w:rsidR="000E0B40" w:rsidRPr="007A2B42">
        <w:rPr>
          <w:rFonts w:asciiTheme="majorBidi" w:hAnsiTheme="majorBidi" w:cstheme="majorBidi"/>
        </w:rPr>
        <w:t xml:space="preserve"> Jij weet het natuurlijk beter dan zij. Wat jij gezien hebt is meer dan een engel. </w:t>
      </w:r>
      <w:r w:rsidR="005E664A" w:rsidRPr="007A2B42">
        <w:rPr>
          <w:rFonts w:asciiTheme="majorBidi" w:hAnsiTheme="majorBidi" w:cstheme="majorBidi"/>
        </w:rPr>
        <w:t xml:space="preserve">Groter </w:t>
      </w:r>
      <w:r w:rsidR="000E0B40" w:rsidRPr="007A2B42">
        <w:rPr>
          <w:rFonts w:asciiTheme="majorBidi" w:hAnsiTheme="majorBidi" w:cstheme="majorBidi"/>
        </w:rPr>
        <w:t xml:space="preserve">dan een ster. Je hebt </w:t>
      </w:r>
      <w:r w:rsidR="005E664A" w:rsidRPr="007A2B42">
        <w:rPr>
          <w:rFonts w:asciiTheme="majorBidi" w:hAnsiTheme="majorBidi" w:cstheme="majorBidi"/>
        </w:rPr>
        <w:t>gezien hoe een oude moederbelofte</w:t>
      </w:r>
      <w:r w:rsidR="005E664A" w:rsidRPr="007A2B42">
        <w:rPr>
          <w:rStyle w:val="Voetnootmarkering"/>
          <w:rFonts w:asciiTheme="majorBidi" w:hAnsiTheme="majorBidi" w:cstheme="majorBidi"/>
        </w:rPr>
        <w:footnoteReference w:id="73"/>
      </w:r>
      <w:r w:rsidR="005E664A" w:rsidRPr="007A2B42">
        <w:rPr>
          <w:rFonts w:asciiTheme="majorBidi" w:hAnsiTheme="majorBidi" w:cstheme="majorBidi"/>
        </w:rPr>
        <w:t xml:space="preserve"> werd waar gemaakt. En daarom krijg je ‘levenslang:  aanbidding en gezang’.</w:t>
      </w:r>
    </w:p>
    <w:p w:rsidR="000E0B40" w:rsidRPr="007A2B42" w:rsidRDefault="000E0B40" w:rsidP="007A2B42">
      <w:pPr>
        <w:pStyle w:val="Geenafstand"/>
        <w:jc w:val="both"/>
        <w:rPr>
          <w:rFonts w:asciiTheme="majorBidi" w:hAnsiTheme="majorBidi" w:cstheme="majorBidi"/>
        </w:rPr>
      </w:pPr>
    </w:p>
    <w:p w:rsidR="00F66246" w:rsidRPr="007A2B42" w:rsidRDefault="000E0B40" w:rsidP="007A2B42">
      <w:pPr>
        <w:pStyle w:val="Geenafstand"/>
        <w:jc w:val="both"/>
        <w:rPr>
          <w:rFonts w:asciiTheme="majorBidi" w:hAnsiTheme="majorBidi" w:cstheme="majorBidi"/>
          <w:i/>
          <w:iCs/>
        </w:rPr>
      </w:pPr>
      <w:r w:rsidRPr="007A2B42">
        <w:rPr>
          <w:rFonts w:asciiTheme="majorBidi" w:hAnsiTheme="majorBidi" w:cstheme="majorBidi"/>
        </w:rPr>
        <w:t xml:space="preserve">Amen </w:t>
      </w:r>
    </w:p>
    <w:sectPr w:rsidR="00F66246" w:rsidRPr="007A2B42">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A2B" w:rsidRDefault="008D6A2B" w:rsidP="00A01190">
      <w:pPr>
        <w:spacing w:after="0" w:line="240" w:lineRule="auto"/>
      </w:pPr>
      <w:r>
        <w:separator/>
      </w:r>
    </w:p>
  </w:endnote>
  <w:endnote w:type="continuationSeparator" w:id="0">
    <w:p w:rsidR="008D6A2B" w:rsidRDefault="008D6A2B" w:rsidP="00A01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A2B" w:rsidRDefault="008D6A2B" w:rsidP="00A01190">
      <w:pPr>
        <w:spacing w:after="0" w:line="240" w:lineRule="auto"/>
      </w:pPr>
      <w:r>
        <w:separator/>
      </w:r>
    </w:p>
  </w:footnote>
  <w:footnote w:type="continuationSeparator" w:id="0">
    <w:p w:rsidR="008D6A2B" w:rsidRDefault="008D6A2B" w:rsidP="00A01190">
      <w:pPr>
        <w:spacing w:after="0" w:line="240" w:lineRule="auto"/>
      </w:pPr>
      <w:r>
        <w:continuationSeparator/>
      </w:r>
    </w:p>
  </w:footnote>
  <w:footnote w:id="1">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w:t>
      </w:r>
      <w:proofErr w:type="spellStart"/>
      <w:r w:rsidRPr="001057B3">
        <w:rPr>
          <w:sz w:val="16"/>
          <w:szCs w:val="16"/>
          <w:lang w:val="en-US"/>
        </w:rPr>
        <w:t>Heidelbergse</w:t>
      </w:r>
      <w:proofErr w:type="spellEnd"/>
      <w:r w:rsidRPr="001057B3">
        <w:rPr>
          <w:sz w:val="16"/>
          <w:szCs w:val="16"/>
          <w:lang w:val="en-US"/>
        </w:rPr>
        <w:t xml:space="preserve"> </w:t>
      </w:r>
      <w:proofErr w:type="spellStart"/>
      <w:r w:rsidRPr="001057B3">
        <w:rPr>
          <w:sz w:val="16"/>
          <w:szCs w:val="16"/>
          <w:lang w:val="en-US"/>
        </w:rPr>
        <w:t>Catechismus</w:t>
      </w:r>
      <w:proofErr w:type="spellEnd"/>
      <w:r w:rsidRPr="001057B3">
        <w:rPr>
          <w:sz w:val="16"/>
          <w:szCs w:val="16"/>
          <w:lang w:val="en-US"/>
        </w:rPr>
        <w:t>, 6.19.</w:t>
      </w:r>
    </w:p>
  </w:footnote>
  <w:footnote w:id="2">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Johannes 1,18; 3,16.18; I Johannes 4,9.</w:t>
      </w:r>
    </w:p>
  </w:footnote>
  <w:footnote w:id="3">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Genesis 49,3.4.</w:t>
      </w:r>
    </w:p>
  </w:footnote>
  <w:footnote w:id="4">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Genesis 30,3-8; 35,22.</w:t>
      </w:r>
    </w:p>
  </w:footnote>
  <w:footnote w:id="5">
    <w:p w:rsidR="00042BA2" w:rsidRPr="001057B3" w:rsidRDefault="00042BA2">
      <w:pPr>
        <w:pStyle w:val="Voetnoottekst"/>
        <w:rPr>
          <w:sz w:val="16"/>
          <w:szCs w:val="16"/>
          <w:lang w:val="en-US"/>
        </w:rPr>
      </w:pPr>
      <w:r w:rsidRPr="001057B3">
        <w:rPr>
          <w:rStyle w:val="Voetnootmarkering"/>
          <w:sz w:val="16"/>
          <w:szCs w:val="16"/>
        </w:rPr>
        <w:footnoteRef/>
      </w:r>
      <w:r w:rsidRPr="001057B3">
        <w:rPr>
          <w:rStyle w:val="Voetnootmarkering"/>
          <w:sz w:val="16"/>
          <w:szCs w:val="16"/>
        </w:rPr>
        <w:footnoteRef/>
      </w:r>
      <w:r w:rsidRPr="001057B3">
        <w:rPr>
          <w:sz w:val="16"/>
          <w:szCs w:val="16"/>
          <w:lang w:val="en-US"/>
        </w:rPr>
        <w:t xml:space="preserve"> Genesis 49,5-7.</w:t>
      </w:r>
    </w:p>
  </w:footnote>
  <w:footnote w:id="6">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Genesis 34.</w:t>
      </w:r>
    </w:p>
  </w:footnote>
  <w:footnote w:id="7">
    <w:p w:rsidR="00042BA2" w:rsidRPr="001057B3" w:rsidRDefault="00042BA2" w:rsidP="002F7C1A">
      <w:pPr>
        <w:pStyle w:val="Voetnoottekst"/>
        <w:rPr>
          <w:sz w:val="16"/>
          <w:szCs w:val="16"/>
          <w:lang w:val="en-US"/>
        </w:rPr>
      </w:pPr>
      <w:r w:rsidRPr="001057B3">
        <w:rPr>
          <w:rStyle w:val="Voetnootmarkering"/>
          <w:sz w:val="16"/>
          <w:szCs w:val="16"/>
        </w:rPr>
        <w:footnoteRef/>
      </w:r>
      <w:r w:rsidRPr="001057B3">
        <w:rPr>
          <w:sz w:val="16"/>
          <w:szCs w:val="16"/>
          <w:lang w:val="en-US"/>
        </w:rPr>
        <w:t xml:space="preserve"> </w:t>
      </w:r>
      <w:proofErr w:type="spellStart"/>
      <w:r w:rsidRPr="001057B3">
        <w:rPr>
          <w:sz w:val="16"/>
          <w:szCs w:val="16"/>
          <w:lang w:val="en-US"/>
        </w:rPr>
        <w:t>Jozua</w:t>
      </w:r>
      <w:proofErr w:type="spellEnd"/>
      <w:r w:rsidRPr="001057B3">
        <w:rPr>
          <w:sz w:val="16"/>
          <w:szCs w:val="16"/>
          <w:lang w:val="en-US"/>
        </w:rPr>
        <w:t xml:space="preserve"> 2; </w:t>
      </w:r>
      <w:proofErr w:type="spellStart"/>
      <w:r w:rsidRPr="001057B3">
        <w:rPr>
          <w:sz w:val="16"/>
          <w:szCs w:val="16"/>
          <w:lang w:val="en-US"/>
        </w:rPr>
        <w:t>Hebreeën</w:t>
      </w:r>
      <w:proofErr w:type="spellEnd"/>
      <w:r w:rsidRPr="001057B3">
        <w:rPr>
          <w:sz w:val="16"/>
          <w:szCs w:val="16"/>
          <w:lang w:val="en-US"/>
        </w:rPr>
        <w:t xml:space="preserve"> 11,31; </w:t>
      </w:r>
      <w:proofErr w:type="spellStart"/>
      <w:r w:rsidRPr="001057B3">
        <w:rPr>
          <w:sz w:val="16"/>
          <w:szCs w:val="16"/>
          <w:lang w:val="en-US"/>
        </w:rPr>
        <w:t>Jakobus</w:t>
      </w:r>
      <w:proofErr w:type="spellEnd"/>
      <w:r w:rsidRPr="001057B3">
        <w:rPr>
          <w:sz w:val="16"/>
          <w:szCs w:val="16"/>
          <w:lang w:val="en-US"/>
        </w:rPr>
        <w:t xml:space="preserve"> 2,25.</w:t>
      </w:r>
    </w:p>
  </w:footnote>
  <w:footnote w:id="8">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II </w:t>
      </w:r>
      <w:proofErr w:type="spellStart"/>
      <w:r w:rsidRPr="001057B3">
        <w:rPr>
          <w:sz w:val="16"/>
          <w:szCs w:val="16"/>
          <w:lang w:val="en-US"/>
        </w:rPr>
        <w:t>Samuël</w:t>
      </w:r>
      <w:proofErr w:type="spellEnd"/>
      <w:r w:rsidRPr="001057B3">
        <w:rPr>
          <w:sz w:val="16"/>
          <w:szCs w:val="16"/>
          <w:lang w:val="en-US"/>
        </w:rPr>
        <w:t xml:space="preserve"> 11.</w:t>
      </w:r>
    </w:p>
  </w:footnote>
  <w:footnote w:id="9">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Ruth 1,4.</w:t>
      </w:r>
    </w:p>
  </w:footnote>
  <w:footnote w:id="10">
    <w:p w:rsidR="00042BA2" w:rsidRPr="001057B3" w:rsidRDefault="00042BA2" w:rsidP="000D557F">
      <w:pPr>
        <w:pStyle w:val="Voetnoottekst"/>
        <w:rPr>
          <w:sz w:val="16"/>
          <w:szCs w:val="16"/>
          <w:lang w:val="en-US"/>
        </w:rPr>
      </w:pPr>
      <w:r w:rsidRPr="001057B3">
        <w:rPr>
          <w:rStyle w:val="Voetnootmarkering"/>
          <w:sz w:val="16"/>
          <w:szCs w:val="16"/>
        </w:rPr>
        <w:footnoteRef/>
      </w:r>
      <w:r w:rsidRPr="001057B3">
        <w:rPr>
          <w:sz w:val="16"/>
          <w:szCs w:val="16"/>
          <w:lang w:val="en-US"/>
        </w:rPr>
        <w:t xml:space="preserve"> Genesis 29,31-34.</w:t>
      </w:r>
    </w:p>
  </w:footnote>
  <w:footnote w:id="11">
    <w:p w:rsidR="00042BA2" w:rsidRPr="001057B3" w:rsidRDefault="00042BA2" w:rsidP="000D557F">
      <w:pPr>
        <w:pStyle w:val="Voetnoottekst"/>
        <w:rPr>
          <w:sz w:val="16"/>
          <w:szCs w:val="16"/>
          <w:lang w:val="en-US"/>
        </w:rPr>
      </w:pPr>
      <w:r w:rsidRPr="001057B3">
        <w:rPr>
          <w:rStyle w:val="Voetnootmarkering"/>
          <w:sz w:val="16"/>
          <w:szCs w:val="16"/>
        </w:rPr>
        <w:footnoteRef/>
      </w:r>
      <w:r w:rsidRPr="001057B3">
        <w:rPr>
          <w:sz w:val="16"/>
          <w:szCs w:val="16"/>
          <w:lang w:val="en-US"/>
        </w:rPr>
        <w:t xml:space="preserve"> Genesis 29,35.</w:t>
      </w:r>
    </w:p>
  </w:footnote>
  <w:footnote w:id="12">
    <w:p w:rsidR="00042BA2" w:rsidRPr="001057B3" w:rsidRDefault="00042BA2">
      <w:pPr>
        <w:pStyle w:val="Voetnoottekst"/>
        <w:rPr>
          <w:iCs/>
          <w:sz w:val="16"/>
          <w:szCs w:val="16"/>
          <w:lang w:val="en-US"/>
        </w:rPr>
      </w:pPr>
      <w:r w:rsidRPr="001057B3">
        <w:rPr>
          <w:rStyle w:val="Voetnootmarkering"/>
          <w:sz w:val="16"/>
          <w:szCs w:val="16"/>
        </w:rPr>
        <w:footnoteRef/>
      </w:r>
      <w:r w:rsidRPr="001057B3">
        <w:rPr>
          <w:sz w:val="16"/>
          <w:szCs w:val="16"/>
          <w:lang w:val="en-US"/>
        </w:rPr>
        <w:t xml:space="preserve"> </w:t>
      </w:r>
      <w:r w:rsidRPr="001057B3">
        <w:rPr>
          <w:iCs/>
          <w:sz w:val="16"/>
          <w:szCs w:val="16"/>
          <w:lang w:val="en-US"/>
        </w:rPr>
        <w:t>II Petrus 1,21.</w:t>
      </w:r>
    </w:p>
  </w:footnote>
  <w:footnote w:id="13">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Genesis 41,39-44.</w:t>
      </w:r>
    </w:p>
  </w:footnote>
  <w:footnote w:id="14">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Genesis 37,1-4.23.</w:t>
      </w:r>
    </w:p>
  </w:footnote>
  <w:footnote w:id="15">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Genesis 49,28.</w:t>
      </w:r>
    </w:p>
  </w:footnote>
  <w:footnote w:id="16">
    <w:p w:rsidR="00042BA2" w:rsidRPr="001057B3" w:rsidRDefault="00042BA2" w:rsidP="008759F9">
      <w:pPr>
        <w:pStyle w:val="Voetnoottekst"/>
        <w:rPr>
          <w:sz w:val="16"/>
          <w:szCs w:val="16"/>
        </w:rPr>
      </w:pPr>
      <w:r w:rsidRPr="001057B3">
        <w:rPr>
          <w:rStyle w:val="Voetnootmarkering"/>
          <w:sz w:val="16"/>
          <w:szCs w:val="16"/>
        </w:rPr>
        <w:footnoteRef/>
      </w:r>
      <w:r w:rsidRPr="001057B3">
        <w:rPr>
          <w:sz w:val="16"/>
          <w:szCs w:val="16"/>
        </w:rPr>
        <w:t xml:space="preserve"> Ook in het begin tegen Ruben, Genesis 49,3.4.</w:t>
      </w:r>
    </w:p>
  </w:footnote>
  <w:footnote w:id="17">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‘Silo’</w:t>
      </w:r>
      <w:r w:rsidRPr="001057B3">
        <w:rPr>
          <w:sz w:val="16"/>
          <w:szCs w:val="16"/>
          <w:lang w:val="en-US"/>
        </w:rPr>
        <w:sym w:font="Wingdings" w:char="F0E0"/>
      </w:r>
      <w:r w:rsidRPr="001057B3">
        <w:rPr>
          <w:sz w:val="16"/>
          <w:szCs w:val="16"/>
        </w:rPr>
        <w:t xml:space="preserve"> ‘</w:t>
      </w:r>
      <w:proofErr w:type="spellStart"/>
      <w:r w:rsidRPr="001057B3">
        <w:rPr>
          <w:sz w:val="16"/>
          <w:szCs w:val="16"/>
        </w:rPr>
        <w:t>sjay</w:t>
      </w:r>
      <w:proofErr w:type="spellEnd"/>
      <w:r w:rsidRPr="001057B3">
        <w:rPr>
          <w:sz w:val="16"/>
          <w:szCs w:val="16"/>
        </w:rPr>
        <w:t>’ (‘schatting’) – ‘</w:t>
      </w:r>
      <w:proofErr w:type="spellStart"/>
      <w:r w:rsidRPr="001057B3">
        <w:rPr>
          <w:sz w:val="16"/>
          <w:szCs w:val="16"/>
        </w:rPr>
        <w:t>loh</w:t>
      </w:r>
      <w:proofErr w:type="spellEnd"/>
      <w:r w:rsidRPr="001057B3">
        <w:rPr>
          <w:sz w:val="16"/>
          <w:szCs w:val="16"/>
        </w:rPr>
        <w:t>’ – . aan hem’.</w:t>
      </w:r>
    </w:p>
  </w:footnote>
  <w:footnote w:id="18">
    <w:p w:rsidR="00042BA2" w:rsidRPr="001057B3" w:rsidRDefault="00042BA2" w:rsidP="00135237">
      <w:pPr>
        <w:pStyle w:val="Voetnoottekst"/>
        <w:rPr>
          <w:sz w:val="16"/>
          <w:szCs w:val="16"/>
        </w:rPr>
      </w:pPr>
      <w:r w:rsidRPr="001057B3">
        <w:rPr>
          <w:rStyle w:val="Voetnootmarkering"/>
          <w:sz w:val="16"/>
          <w:szCs w:val="16"/>
        </w:rPr>
        <w:footnoteRef/>
      </w:r>
      <w:r w:rsidRPr="001057B3">
        <w:rPr>
          <w:sz w:val="16"/>
          <w:szCs w:val="16"/>
        </w:rPr>
        <w:t xml:space="preserve"> Openbaring 7,9.10.</w:t>
      </w:r>
    </w:p>
  </w:footnote>
  <w:footnote w:id="19">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Genesis 12,1-3.</w:t>
      </w:r>
    </w:p>
  </w:footnote>
  <w:footnote w:id="20">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Numeri 17,7; Psalm 110,2.</w:t>
      </w:r>
    </w:p>
  </w:footnote>
  <w:footnote w:id="21">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Wel Genesis 49,10 ‘</w:t>
      </w:r>
      <w:r w:rsidRPr="001057B3">
        <w:rPr>
          <w:rFonts w:cs="Arial" w:hint="cs"/>
          <w:sz w:val="16"/>
          <w:szCs w:val="16"/>
          <w:rtl/>
          <w:lang w:val="en-US" w:bidi="he-IL"/>
        </w:rPr>
        <w:t>שׁבט</w:t>
      </w:r>
      <w:r w:rsidRPr="001057B3">
        <w:rPr>
          <w:sz w:val="16"/>
          <w:szCs w:val="16"/>
        </w:rPr>
        <w:t>’ en ‘</w:t>
      </w:r>
      <w:r w:rsidRPr="001057B3">
        <w:rPr>
          <w:rFonts w:cs="Arial" w:hint="cs"/>
          <w:sz w:val="16"/>
          <w:szCs w:val="16"/>
          <w:rtl/>
          <w:lang w:val="en-US" w:bidi="he-IL"/>
        </w:rPr>
        <w:t>חקק</w:t>
      </w:r>
      <w:r w:rsidRPr="001057B3">
        <w:rPr>
          <w:sz w:val="16"/>
          <w:szCs w:val="16"/>
        </w:rPr>
        <w:t>’; Genesis 38,18 ‘</w:t>
      </w:r>
      <w:r w:rsidRPr="001057B3">
        <w:rPr>
          <w:rFonts w:cs="Arial" w:hint="cs"/>
          <w:sz w:val="16"/>
          <w:szCs w:val="16"/>
          <w:rtl/>
          <w:lang w:bidi="he-IL"/>
        </w:rPr>
        <w:t>מטה</w:t>
      </w:r>
      <w:r w:rsidRPr="001057B3">
        <w:rPr>
          <w:sz w:val="16"/>
          <w:szCs w:val="16"/>
        </w:rPr>
        <w:t>’ – ook in (zie noot 20).</w:t>
      </w:r>
    </w:p>
  </w:footnote>
  <w:footnote w:id="22">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Vergelijk </w:t>
      </w:r>
      <w:proofErr w:type="spellStart"/>
      <w:r w:rsidRPr="001057B3">
        <w:rPr>
          <w:sz w:val="16"/>
          <w:szCs w:val="16"/>
        </w:rPr>
        <w:t>Matteüs</w:t>
      </w:r>
      <w:proofErr w:type="spellEnd"/>
      <w:r w:rsidRPr="001057B3">
        <w:rPr>
          <w:sz w:val="16"/>
          <w:szCs w:val="16"/>
        </w:rPr>
        <w:t xml:space="preserve"> 12,42; Lucas 11,31: ‘meer dan Salomo’.</w:t>
      </w:r>
    </w:p>
  </w:footnote>
  <w:footnote w:id="23">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Gezang 47:1.</w:t>
      </w:r>
    </w:p>
  </w:footnote>
  <w:footnote w:id="24">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Genesis 37,26.27.</w:t>
      </w:r>
    </w:p>
  </w:footnote>
  <w:footnote w:id="25">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Genesis 42,13.20.30-34; 43,1-9.</w:t>
      </w:r>
    </w:p>
  </w:footnote>
  <w:footnote w:id="26">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Genesis 44.</w:t>
      </w:r>
    </w:p>
  </w:footnote>
  <w:footnote w:id="27">
    <w:p w:rsidR="00042BA2" w:rsidRPr="001057B3" w:rsidRDefault="00042BA2" w:rsidP="003D5E13">
      <w:pPr>
        <w:pStyle w:val="Voetnoottekst"/>
        <w:rPr>
          <w:sz w:val="16"/>
          <w:szCs w:val="16"/>
        </w:rPr>
      </w:pPr>
      <w:r w:rsidRPr="001057B3">
        <w:rPr>
          <w:rStyle w:val="Voetnootmarkering"/>
          <w:sz w:val="16"/>
          <w:szCs w:val="16"/>
        </w:rPr>
        <w:footnoteRef/>
      </w:r>
      <w:r w:rsidRPr="001057B3">
        <w:rPr>
          <w:sz w:val="16"/>
          <w:szCs w:val="16"/>
        </w:rPr>
        <w:t xml:space="preserve"> Numeri 1,20-46, met name 27; 26, met name 22.</w:t>
      </w:r>
    </w:p>
  </w:footnote>
  <w:footnote w:id="28">
    <w:p w:rsidR="00042BA2" w:rsidRPr="001057B3" w:rsidRDefault="00042BA2" w:rsidP="009305B7">
      <w:pPr>
        <w:pStyle w:val="Voetnoottekst"/>
        <w:rPr>
          <w:sz w:val="16"/>
          <w:szCs w:val="16"/>
        </w:rPr>
      </w:pPr>
      <w:r w:rsidRPr="001057B3">
        <w:rPr>
          <w:rStyle w:val="Voetnootmarkering"/>
          <w:sz w:val="16"/>
          <w:szCs w:val="16"/>
        </w:rPr>
        <w:footnoteRef/>
      </w:r>
      <w:r w:rsidRPr="001057B3">
        <w:rPr>
          <w:sz w:val="16"/>
          <w:szCs w:val="16"/>
        </w:rPr>
        <w:t xml:space="preserve"> Rechters 1,1.2. Later ook de bij de strafexpeditie tegen de </w:t>
      </w:r>
      <w:proofErr w:type="spellStart"/>
      <w:r w:rsidRPr="001057B3">
        <w:rPr>
          <w:sz w:val="16"/>
          <w:szCs w:val="16"/>
        </w:rPr>
        <w:t>Benjaminieten</w:t>
      </w:r>
      <w:proofErr w:type="spellEnd"/>
      <w:r w:rsidRPr="001057B3">
        <w:rPr>
          <w:sz w:val="16"/>
          <w:szCs w:val="16"/>
        </w:rPr>
        <w:t>: Rechters 20,18.</w:t>
      </w:r>
    </w:p>
  </w:footnote>
  <w:footnote w:id="29">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Rechters 3,7-11; vergelijk 1,13; I Kronieken 4,1-23, met name 13.</w:t>
      </w:r>
    </w:p>
  </w:footnote>
  <w:footnote w:id="30">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Genesis 48.</w:t>
      </w:r>
    </w:p>
  </w:footnote>
  <w:footnote w:id="31">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Psalm 78:19 </w:t>
      </w:r>
      <w:proofErr w:type="spellStart"/>
      <w:r w:rsidRPr="001057B3">
        <w:rPr>
          <w:sz w:val="16"/>
          <w:szCs w:val="16"/>
          <w:lang w:val="en-US"/>
        </w:rPr>
        <w:t>naar</w:t>
      </w:r>
      <w:proofErr w:type="spellEnd"/>
      <w:r w:rsidRPr="001057B3">
        <w:rPr>
          <w:sz w:val="16"/>
          <w:szCs w:val="16"/>
          <w:lang w:val="en-US"/>
        </w:rPr>
        <w:t xml:space="preserve"> Psalm 78,67.68.</w:t>
      </w:r>
    </w:p>
  </w:footnote>
  <w:footnote w:id="32">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I </w:t>
      </w:r>
      <w:proofErr w:type="spellStart"/>
      <w:r w:rsidRPr="001057B3">
        <w:rPr>
          <w:sz w:val="16"/>
          <w:szCs w:val="16"/>
          <w:lang w:val="en-US"/>
        </w:rPr>
        <w:t>Samuël</w:t>
      </w:r>
      <w:proofErr w:type="spellEnd"/>
      <w:r w:rsidRPr="001057B3">
        <w:rPr>
          <w:sz w:val="16"/>
          <w:szCs w:val="16"/>
          <w:lang w:val="en-US"/>
        </w:rPr>
        <w:t xml:space="preserve"> 9,1.2</w:t>
      </w:r>
    </w:p>
  </w:footnote>
  <w:footnote w:id="33">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II </w:t>
      </w:r>
      <w:proofErr w:type="spellStart"/>
      <w:r w:rsidRPr="001057B3">
        <w:rPr>
          <w:sz w:val="16"/>
          <w:szCs w:val="16"/>
          <w:lang w:val="en-US"/>
        </w:rPr>
        <w:t>Samuël</w:t>
      </w:r>
      <w:proofErr w:type="spellEnd"/>
      <w:r w:rsidRPr="001057B3">
        <w:rPr>
          <w:sz w:val="16"/>
          <w:szCs w:val="16"/>
          <w:lang w:val="en-US"/>
        </w:rPr>
        <w:t xml:space="preserve"> 5,1-3.</w:t>
      </w:r>
    </w:p>
  </w:footnote>
  <w:footnote w:id="34">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I </w:t>
      </w:r>
      <w:proofErr w:type="spellStart"/>
      <w:r w:rsidRPr="001057B3">
        <w:rPr>
          <w:sz w:val="16"/>
          <w:szCs w:val="16"/>
          <w:lang w:val="en-US"/>
        </w:rPr>
        <w:t>Samuël</w:t>
      </w:r>
      <w:proofErr w:type="spellEnd"/>
      <w:r w:rsidRPr="001057B3">
        <w:rPr>
          <w:sz w:val="16"/>
          <w:szCs w:val="16"/>
          <w:lang w:val="en-US"/>
        </w:rPr>
        <w:t xml:space="preserve"> 17,51.</w:t>
      </w:r>
    </w:p>
  </w:footnote>
  <w:footnote w:id="35">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I </w:t>
      </w:r>
      <w:proofErr w:type="spellStart"/>
      <w:r w:rsidRPr="001057B3">
        <w:rPr>
          <w:sz w:val="16"/>
          <w:szCs w:val="16"/>
          <w:lang w:val="en-US"/>
        </w:rPr>
        <w:t>Samuël</w:t>
      </w:r>
      <w:proofErr w:type="spellEnd"/>
      <w:r w:rsidRPr="001057B3">
        <w:rPr>
          <w:sz w:val="16"/>
          <w:szCs w:val="16"/>
          <w:lang w:val="en-US"/>
        </w:rPr>
        <w:t xml:space="preserve"> 18,7.</w:t>
      </w:r>
    </w:p>
  </w:footnote>
  <w:footnote w:id="36">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II </w:t>
      </w:r>
      <w:proofErr w:type="spellStart"/>
      <w:r w:rsidRPr="001057B3">
        <w:rPr>
          <w:sz w:val="16"/>
          <w:szCs w:val="16"/>
          <w:lang w:val="en-US"/>
        </w:rPr>
        <w:t>Samuël</w:t>
      </w:r>
      <w:proofErr w:type="spellEnd"/>
      <w:r w:rsidRPr="001057B3">
        <w:rPr>
          <w:sz w:val="16"/>
          <w:szCs w:val="16"/>
          <w:lang w:val="en-US"/>
        </w:rPr>
        <w:t xml:space="preserve"> 7,9.</w:t>
      </w:r>
    </w:p>
  </w:footnote>
  <w:footnote w:id="37">
    <w:p w:rsidR="00042BA2" w:rsidRPr="001057B3" w:rsidRDefault="00042BA2">
      <w:pPr>
        <w:pStyle w:val="Voetnoottekst"/>
        <w:rPr>
          <w:sz w:val="16"/>
          <w:szCs w:val="16"/>
          <w:lang w:val="en-US"/>
        </w:rPr>
      </w:pPr>
      <w:r w:rsidRPr="001057B3">
        <w:rPr>
          <w:rStyle w:val="Voetnootmarkering"/>
          <w:sz w:val="16"/>
          <w:szCs w:val="16"/>
        </w:rPr>
        <w:footnoteRef/>
      </w:r>
      <w:r w:rsidRPr="007A2B42">
        <w:rPr>
          <w:sz w:val="16"/>
          <w:szCs w:val="16"/>
          <w:lang w:val="en-US"/>
        </w:rPr>
        <w:t xml:space="preserve"> </w:t>
      </w:r>
      <w:r w:rsidRPr="001057B3">
        <w:rPr>
          <w:sz w:val="16"/>
          <w:szCs w:val="16"/>
          <w:lang w:val="en-US"/>
        </w:rPr>
        <w:t xml:space="preserve">II </w:t>
      </w:r>
      <w:proofErr w:type="spellStart"/>
      <w:r w:rsidRPr="001057B3">
        <w:rPr>
          <w:sz w:val="16"/>
          <w:szCs w:val="16"/>
          <w:lang w:val="en-US"/>
        </w:rPr>
        <w:t>Samuël</w:t>
      </w:r>
      <w:proofErr w:type="spellEnd"/>
      <w:r w:rsidRPr="001057B3">
        <w:rPr>
          <w:sz w:val="16"/>
          <w:szCs w:val="16"/>
          <w:lang w:val="en-US"/>
        </w:rPr>
        <w:t xml:space="preserve"> 8,12.</w:t>
      </w:r>
    </w:p>
  </w:footnote>
  <w:footnote w:id="38">
    <w:p w:rsidR="00042BA2" w:rsidRPr="001057B3" w:rsidRDefault="00042BA2" w:rsidP="009864F3">
      <w:pPr>
        <w:pStyle w:val="Voetnoottekst"/>
        <w:rPr>
          <w:sz w:val="16"/>
          <w:szCs w:val="16"/>
          <w:lang w:val="en-US"/>
        </w:rPr>
      </w:pPr>
      <w:r w:rsidRPr="001057B3">
        <w:rPr>
          <w:rStyle w:val="Voetnootmarkering"/>
          <w:sz w:val="16"/>
          <w:szCs w:val="16"/>
        </w:rPr>
        <w:footnoteRef/>
      </w:r>
      <w:r w:rsidRPr="007A2B42">
        <w:rPr>
          <w:sz w:val="16"/>
          <w:szCs w:val="16"/>
          <w:lang w:val="en-US"/>
        </w:rPr>
        <w:t xml:space="preserve"> </w:t>
      </w:r>
      <w:r w:rsidRPr="001057B3">
        <w:rPr>
          <w:sz w:val="16"/>
          <w:szCs w:val="16"/>
          <w:lang w:val="en-US"/>
        </w:rPr>
        <w:t xml:space="preserve">II </w:t>
      </w:r>
      <w:proofErr w:type="spellStart"/>
      <w:r w:rsidRPr="001057B3">
        <w:rPr>
          <w:sz w:val="16"/>
          <w:szCs w:val="16"/>
          <w:lang w:val="en-US"/>
        </w:rPr>
        <w:t>Samuël</w:t>
      </w:r>
      <w:proofErr w:type="spellEnd"/>
      <w:r w:rsidRPr="001057B3">
        <w:rPr>
          <w:sz w:val="16"/>
          <w:szCs w:val="16"/>
          <w:lang w:val="en-US"/>
        </w:rPr>
        <w:t xml:space="preserve"> 7,16; Psalm 89,4v.36-38; 132,11.12.</w:t>
      </w:r>
    </w:p>
  </w:footnote>
  <w:footnote w:id="39">
    <w:p w:rsidR="00042BA2" w:rsidRPr="001057B3" w:rsidRDefault="00042BA2" w:rsidP="002D65B6">
      <w:pPr>
        <w:pStyle w:val="Voetnoottekst"/>
        <w:rPr>
          <w:sz w:val="16"/>
          <w:szCs w:val="16"/>
          <w:lang w:val="en-US"/>
        </w:rPr>
      </w:pPr>
      <w:r w:rsidRPr="001057B3">
        <w:rPr>
          <w:rStyle w:val="Voetnootmarkering"/>
          <w:sz w:val="16"/>
          <w:szCs w:val="16"/>
        </w:rPr>
        <w:footnoteRef/>
      </w:r>
      <w:r w:rsidRPr="001057B3">
        <w:rPr>
          <w:sz w:val="16"/>
          <w:szCs w:val="16"/>
          <w:lang w:val="en-US"/>
        </w:rPr>
        <w:t xml:space="preserve"> Amos 9,11.</w:t>
      </w:r>
    </w:p>
  </w:footnote>
  <w:footnote w:id="40">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w:t>
      </w:r>
      <w:proofErr w:type="spellStart"/>
      <w:r w:rsidRPr="001057B3">
        <w:rPr>
          <w:sz w:val="16"/>
          <w:szCs w:val="16"/>
          <w:lang w:val="en-US"/>
        </w:rPr>
        <w:t>Jesaja</w:t>
      </w:r>
      <w:proofErr w:type="spellEnd"/>
      <w:r w:rsidRPr="001057B3">
        <w:rPr>
          <w:sz w:val="16"/>
          <w:szCs w:val="16"/>
          <w:lang w:val="en-US"/>
        </w:rPr>
        <w:t xml:space="preserve"> 11,1.</w:t>
      </w:r>
    </w:p>
  </w:footnote>
  <w:footnote w:id="41">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Ezra 3,2; I </w:t>
      </w:r>
      <w:proofErr w:type="spellStart"/>
      <w:r w:rsidRPr="001057B3">
        <w:rPr>
          <w:sz w:val="16"/>
          <w:szCs w:val="16"/>
          <w:lang w:val="en-US"/>
        </w:rPr>
        <w:t>Kronieken</w:t>
      </w:r>
      <w:proofErr w:type="spellEnd"/>
      <w:r w:rsidRPr="001057B3">
        <w:rPr>
          <w:sz w:val="16"/>
          <w:szCs w:val="16"/>
          <w:lang w:val="en-US"/>
        </w:rPr>
        <w:t xml:space="preserve"> 3,17.</w:t>
      </w:r>
    </w:p>
  </w:footnote>
  <w:footnote w:id="42">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w:t>
      </w:r>
      <w:proofErr w:type="spellStart"/>
      <w:r w:rsidRPr="001057B3">
        <w:rPr>
          <w:sz w:val="16"/>
          <w:szCs w:val="16"/>
          <w:lang w:val="en-US"/>
        </w:rPr>
        <w:t>Matteüs</w:t>
      </w:r>
      <w:proofErr w:type="spellEnd"/>
      <w:r w:rsidRPr="001057B3">
        <w:rPr>
          <w:sz w:val="16"/>
          <w:szCs w:val="16"/>
          <w:lang w:val="en-US"/>
        </w:rPr>
        <w:t xml:space="preserve"> 1,12; </w:t>
      </w:r>
      <w:proofErr w:type="spellStart"/>
      <w:r w:rsidRPr="001057B3">
        <w:rPr>
          <w:sz w:val="16"/>
          <w:szCs w:val="16"/>
          <w:lang w:val="en-US"/>
        </w:rPr>
        <w:t>Jechonja</w:t>
      </w:r>
      <w:proofErr w:type="spellEnd"/>
      <w:r w:rsidRPr="001057B3">
        <w:rPr>
          <w:sz w:val="16"/>
          <w:szCs w:val="16"/>
          <w:lang w:val="en-US"/>
        </w:rPr>
        <w:t xml:space="preserve"> = </w:t>
      </w:r>
      <w:proofErr w:type="spellStart"/>
      <w:r w:rsidRPr="001057B3">
        <w:rPr>
          <w:sz w:val="16"/>
          <w:szCs w:val="16"/>
          <w:lang w:val="en-US"/>
        </w:rPr>
        <w:t>Jojakin</w:t>
      </w:r>
      <w:proofErr w:type="spellEnd"/>
      <w:r w:rsidRPr="001057B3">
        <w:rPr>
          <w:sz w:val="16"/>
          <w:szCs w:val="16"/>
          <w:lang w:val="en-US"/>
        </w:rPr>
        <w:t>.</w:t>
      </w:r>
    </w:p>
  </w:footnote>
  <w:footnote w:id="43">
    <w:p w:rsidR="00042BA2" w:rsidRPr="001057B3" w:rsidRDefault="00042BA2">
      <w:pPr>
        <w:pStyle w:val="Voetnoottekst"/>
        <w:rPr>
          <w:sz w:val="16"/>
          <w:szCs w:val="16"/>
          <w:lang w:val="en-US"/>
        </w:rPr>
      </w:pPr>
      <w:r w:rsidRPr="001057B3">
        <w:rPr>
          <w:rStyle w:val="Voetnootmarkering"/>
          <w:sz w:val="16"/>
          <w:szCs w:val="16"/>
        </w:rPr>
        <w:footnoteRef/>
      </w:r>
      <w:r w:rsidRPr="001057B3">
        <w:rPr>
          <w:sz w:val="16"/>
          <w:szCs w:val="16"/>
          <w:lang w:val="en-US"/>
        </w:rPr>
        <w:t xml:space="preserve"> Ezra 4,2.3; 5,2; </w:t>
      </w:r>
      <w:proofErr w:type="spellStart"/>
      <w:r w:rsidRPr="001057B3">
        <w:rPr>
          <w:sz w:val="16"/>
          <w:szCs w:val="16"/>
          <w:lang w:val="en-US"/>
        </w:rPr>
        <w:t>Haggaï</w:t>
      </w:r>
      <w:proofErr w:type="spellEnd"/>
      <w:r w:rsidRPr="001057B3">
        <w:rPr>
          <w:sz w:val="16"/>
          <w:szCs w:val="16"/>
          <w:lang w:val="en-US"/>
        </w:rPr>
        <w:t xml:space="preserve"> 1,12.14; 2,2-4; </w:t>
      </w:r>
      <w:proofErr w:type="spellStart"/>
      <w:r w:rsidRPr="001057B3">
        <w:rPr>
          <w:sz w:val="16"/>
          <w:szCs w:val="16"/>
          <w:lang w:val="en-US"/>
        </w:rPr>
        <w:t>Zacharia</w:t>
      </w:r>
      <w:proofErr w:type="spellEnd"/>
      <w:r w:rsidRPr="001057B3">
        <w:rPr>
          <w:sz w:val="16"/>
          <w:szCs w:val="16"/>
          <w:lang w:val="en-US"/>
        </w:rPr>
        <w:t xml:space="preserve"> 4,6.10.</w:t>
      </w:r>
    </w:p>
  </w:footnote>
  <w:footnote w:id="44">
    <w:p w:rsidR="00042BA2" w:rsidRPr="001057B3" w:rsidRDefault="00042BA2" w:rsidP="00914340">
      <w:pPr>
        <w:pStyle w:val="Voetnoottekst"/>
        <w:rPr>
          <w:sz w:val="16"/>
          <w:szCs w:val="16"/>
        </w:rPr>
      </w:pPr>
      <w:r w:rsidRPr="001057B3">
        <w:rPr>
          <w:rStyle w:val="Voetnootmarkering"/>
          <w:sz w:val="16"/>
          <w:szCs w:val="16"/>
        </w:rPr>
        <w:footnoteRef/>
      </w:r>
      <w:r w:rsidRPr="001057B3">
        <w:rPr>
          <w:sz w:val="16"/>
          <w:szCs w:val="16"/>
        </w:rPr>
        <w:t xml:space="preserve"> Lucas 1,32.33.</w:t>
      </w:r>
    </w:p>
  </w:footnote>
  <w:footnote w:id="45">
    <w:p w:rsidR="00042BA2" w:rsidRPr="001057B3" w:rsidRDefault="00042BA2" w:rsidP="00914340">
      <w:pPr>
        <w:pStyle w:val="Voetnoottekst"/>
        <w:rPr>
          <w:sz w:val="16"/>
          <w:szCs w:val="16"/>
        </w:rPr>
      </w:pPr>
      <w:r w:rsidRPr="001057B3">
        <w:rPr>
          <w:rStyle w:val="Voetnootmarkering"/>
          <w:sz w:val="16"/>
          <w:szCs w:val="16"/>
        </w:rPr>
        <w:footnoteRef/>
      </w:r>
      <w:r w:rsidRPr="001057B3">
        <w:rPr>
          <w:sz w:val="16"/>
          <w:szCs w:val="16"/>
        </w:rPr>
        <w:t xml:space="preserve"> Gezang 48:1; naar Lucas 1,68-70.</w:t>
      </w:r>
    </w:p>
  </w:footnote>
  <w:footnote w:id="46">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Jesaja 42,6; 49,6. Zie ook Handelingen 13,47.</w:t>
      </w:r>
    </w:p>
  </w:footnote>
  <w:footnote w:id="47">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Handelingen 1,8.</w:t>
      </w:r>
    </w:p>
  </w:footnote>
  <w:footnote w:id="48">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Naar gezang 109:1.</w:t>
      </w:r>
    </w:p>
  </w:footnote>
  <w:footnote w:id="49">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Openbaring 5,5.</w:t>
      </w:r>
    </w:p>
  </w:footnote>
  <w:footnote w:id="50">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Openbaring 12,5.9.</w:t>
      </w:r>
    </w:p>
  </w:footnote>
  <w:footnote w:id="51">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Openbaring 1,5.</w:t>
      </w:r>
    </w:p>
  </w:footnote>
  <w:footnote w:id="52">
    <w:p w:rsidR="00042BA2" w:rsidRPr="007A2B42" w:rsidRDefault="00042BA2" w:rsidP="006621F8">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Matteüs 4,1-11.</w:t>
      </w:r>
    </w:p>
  </w:footnote>
  <w:footnote w:id="53">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Romeinen 8,37.</w:t>
      </w:r>
    </w:p>
  </w:footnote>
  <w:footnote w:id="54">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Jozua 13,29-31; 16,5-17,13.</w:t>
      </w:r>
    </w:p>
  </w:footnote>
  <w:footnote w:id="55">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I Koningen 12,1-24.</w:t>
      </w:r>
    </w:p>
  </w:footnote>
  <w:footnote w:id="56">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II Samuël 6,19.</w:t>
      </w:r>
    </w:p>
  </w:footnote>
  <w:footnote w:id="57">
    <w:p w:rsidR="00042BA2" w:rsidRPr="007A2B42" w:rsidRDefault="00042BA2" w:rsidP="000510C0">
      <w:pPr>
        <w:pStyle w:val="Voetnoottekst"/>
        <w:rPr>
          <w:sz w:val="16"/>
          <w:szCs w:val="16"/>
        </w:rPr>
      </w:pPr>
      <w:r w:rsidRPr="001057B3">
        <w:rPr>
          <w:rStyle w:val="Voetnootmarkering"/>
          <w:sz w:val="16"/>
          <w:szCs w:val="16"/>
        </w:rPr>
        <w:footnoteRef/>
      </w:r>
      <w:r w:rsidRPr="001057B3">
        <w:rPr>
          <w:sz w:val="16"/>
          <w:szCs w:val="16"/>
        </w:rPr>
        <w:t xml:space="preserve"> I Koningen 10.</w:t>
      </w:r>
    </w:p>
  </w:footnote>
  <w:footnote w:id="58">
    <w:p w:rsidR="00042BA2" w:rsidRPr="001057B3" w:rsidRDefault="00042BA2">
      <w:pPr>
        <w:pStyle w:val="Voetnoottekst"/>
        <w:rPr>
          <w:sz w:val="16"/>
          <w:szCs w:val="16"/>
        </w:rPr>
      </w:pPr>
      <w:r w:rsidRPr="001057B3">
        <w:rPr>
          <w:rStyle w:val="Voetnootmarkering"/>
          <w:sz w:val="16"/>
          <w:szCs w:val="16"/>
        </w:rPr>
        <w:footnoteRef/>
      </w:r>
      <w:r w:rsidRPr="001057B3">
        <w:rPr>
          <w:sz w:val="16"/>
          <w:szCs w:val="16"/>
        </w:rPr>
        <w:t xml:space="preserve"> Exodus 3,8 en vele andere plaatsen.</w:t>
      </w:r>
    </w:p>
  </w:footnote>
  <w:footnote w:id="59">
    <w:p w:rsidR="00042BA2" w:rsidRPr="007A2B42" w:rsidRDefault="00042BA2" w:rsidP="00C02E3C">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Matteüs 12,42.</w:t>
      </w:r>
    </w:p>
  </w:footnote>
  <w:footnote w:id="60">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II Korintiërs 8,9.</w:t>
      </w:r>
    </w:p>
  </w:footnote>
  <w:footnote w:id="61">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Ester 4,11; 5,2; 8,4.</w:t>
      </w:r>
    </w:p>
  </w:footnote>
  <w:footnote w:id="62">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 xml:space="preserve"> Openbaring 1,5.</w:t>
      </w:r>
    </w:p>
  </w:footnote>
  <w:footnote w:id="63">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Openbaring 19,16.</w:t>
      </w:r>
    </w:p>
  </w:footnote>
  <w:footnote w:id="64">
    <w:p w:rsidR="00042BA2" w:rsidRPr="007A2B42" w:rsidRDefault="00042BA2">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Heidelbergse Catechismus, 1.1.</w:t>
      </w:r>
    </w:p>
  </w:footnote>
  <w:footnote w:id="65">
    <w:p w:rsidR="003472D7" w:rsidRPr="001057B3" w:rsidRDefault="003472D7" w:rsidP="003472D7">
      <w:pPr>
        <w:pStyle w:val="Voetnoottekst"/>
        <w:rPr>
          <w:sz w:val="16"/>
          <w:szCs w:val="16"/>
        </w:rPr>
      </w:pPr>
      <w:r w:rsidRPr="001057B3">
        <w:rPr>
          <w:rStyle w:val="Voetnootmarkering"/>
          <w:sz w:val="16"/>
          <w:szCs w:val="16"/>
        </w:rPr>
        <w:footnoteRef/>
      </w:r>
      <w:r w:rsidRPr="001057B3">
        <w:rPr>
          <w:sz w:val="16"/>
          <w:szCs w:val="16"/>
        </w:rPr>
        <w:t xml:space="preserve"> I Kronieken 22,8.</w:t>
      </w:r>
    </w:p>
  </w:footnote>
  <w:footnote w:id="66">
    <w:p w:rsidR="003472D7" w:rsidRPr="001057B3" w:rsidRDefault="003472D7" w:rsidP="003472D7">
      <w:pPr>
        <w:pStyle w:val="Voetnoottekst"/>
        <w:rPr>
          <w:sz w:val="16"/>
          <w:szCs w:val="16"/>
        </w:rPr>
      </w:pPr>
      <w:r w:rsidRPr="001057B3">
        <w:rPr>
          <w:rStyle w:val="Voetnootmarkering"/>
          <w:sz w:val="16"/>
          <w:szCs w:val="16"/>
        </w:rPr>
        <w:footnoteRef/>
      </w:r>
      <w:r w:rsidRPr="001057B3">
        <w:rPr>
          <w:sz w:val="16"/>
          <w:szCs w:val="16"/>
        </w:rPr>
        <w:t xml:space="preserve"> Hebreeën 7,14.</w:t>
      </w:r>
    </w:p>
  </w:footnote>
  <w:footnote w:id="67">
    <w:p w:rsidR="003472D7" w:rsidRPr="001057B3" w:rsidRDefault="003472D7" w:rsidP="003472D7">
      <w:pPr>
        <w:pStyle w:val="Voetnoottekst"/>
        <w:rPr>
          <w:sz w:val="16"/>
          <w:szCs w:val="16"/>
        </w:rPr>
      </w:pPr>
      <w:r w:rsidRPr="001057B3">
        <w:rPr>
          <w:rStyle w:val="Voetnootmarkering"/>
          <w:sz w:val="16"/>
          <w:szCs w:val="16"/>
        </w:rPr>
        <w:footnoteRef/>
      </w:r>
      <w:r w:rsidRPr="001057B3">
        <w:rPr>
          <w:sz w:val="16"/>
          <w:szCs w:val="16"/>
        </w:rPr>
        <w:t xml:space="preserve"> Handelingen 8,32; Jesaja 53,7.</w:t>
      </w:r>
    </w:p>
  </w:footnote>
  <w:footnote w:id="68">
    <w:p w:rsidR="007109E0" w:rsidRPr="007A2B42" w:rsidRDefault="007109E0">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Openbaring 5,5.6.</w:t>
      </w:r>
    </w:p>
  </w:footnote>
  <w:footnote w:id="69">
    <w:p w:rsidR="007109E0" w:rsidRPr="007A2B42" w:rsidRDefault="007109E0">
      <w:pPr>
        <w:pStyle w:val="Voetnoottekst"/>
        <w:rPr>
          <w:sz w:val="16"/>
          <w:szCs w:val="16"/>
        </w:rPr>
      </w:pPr>
      <w:r w:rsidRPr="001057B3">
        <w:rPr>
          <w:rStyle w:val="Voetnootmarkering"/>
          <w:sz w:val="16"/>
          <w:szCs w:val="16"/>
        </w:rPr>
        <w:footnoteRef/>
      </w:r>
      <w:r w:rsidRPr="001057B3">
        <w:rPr>
          <w:sz w:val="16"/>
          <w:szCs w:val="16"/>
        </w:rPr>
        <w:t xml:space="preserve"> </w:t>
      </w:r>
      <w:r w:rsidRPr="007A2B42">
        <w:rPr>
          <w:sz w:val="16"/>
          <w:szCs w:val="16"/>
        </w:rPr>
        <w:t>Gezang 108, naar Openbaring 5,12.13.</w:t>
      </w:r>
    </w:p>
  </w:footnote>
  <w:footnote w:id="70">
    <w:p w:rsidR="003472D7" w:rsidRPr="001057B3" w:rsidRDefault="003472D7">
      <w:pPr>
        <w:pStyle w:val="Voetnoottekst"/>
        <w:rPr>
          <w:sz w:val="16"/>
          <w:szCs w:val="16"/>
          <w:lang w:val="en-US"/>
        </w:rPr>
      </w:pPr>
      <w:r w:rsidRPr="001057B3">
        <w:rPr>
          <w:rStyle w:val="Voetnootmarkering"/>
          <w:sz w:val="16"/>
          <w:szCs w:val="16"/>
        </w:rPr>
        <w:footnoteRef/>
      </w:r>
      <w:r w:rsidRPr="001057B3">
        <w:rPr>
          <w:sz w:val="16"/>
          <w:szCs w:val="16"/>
        </w:rPr>
        <w:t xml:space="preserve"> </w:t>
      </w:r>
      <w:proofErr w:type="spellStart"/>
      <w:r w:rsidRPr="001057B3">
        <w:rPr>
          <w:sz w:val="16"/>
          <w:szCs w:val="16"/>
          <w:lang w:val="en-US"/>
        </w:rPr>
        <w:t>Hebreeën</w:t>
      </w:r>
      <w:proofErr w:type="spellEnd"/>
      <w:r w:rsidRPr="001057B3">
        <w:rPr>
          <w:sz w:val="16"/>
          <w:szCs w:val="16"/>
          <w:lang w:val="en-US"/>
        </w:rPr>
        <w:t xml:space="preserve"> 6,6.</w:t>
      </w:r>
    </w:p>
  </w:footnote>
  <w:footnote w:id="71">
    <w:p w:rsidR="00930215" w:rsidRPr="001057B3" w:rsidRDefault="00930215">
      <w:pPr>
        <w:pStyle w:val="Voetnoottekst"/>
        <w:rPr>
          <w:sz w:val="16"/>
          <w:szCs w:val="16"/>
          <w:lang w:val="en-US"/>
        </w:rPr>
      </w:pPr>
      <w:r w:rsidRPr="001057B3">
        <w:rPr>
          <w:rStyle w:val="Voetnootmarkering"/>
          <w:sz w:val="16"/>
          <w:szCs w:val="16"/>
        </w:rPr>
        <w:footnoteRef/>
      </w:r>
      <w:r w:rsidRPr="001057B3">
        <w:rPr>
          <w:sz w:val="16"/>
          <w:szCs w:val="16"/>
        </w:rPr>
        <w:t xml:space="preserve"> </w:t>
      </w:r>
      <w:r w:rsidRPr="001057B3">
        <w:rPr>
          <w:sz w:val="16"/>
          <w:szCs w:val="16"/>
          <w:lang w:val="en-US"/>
        </w:rPr>
        <w:t>Lucas 2,8-20.</w:t>
      </w:r>
    </w:p>
  </w:footnote>
  <w:footnote w:id="72">
    <w:p w:rsidR="00930215" w:rsidRPr="001057B3" w:rsidRDefault="00930215">
      <w:pPr>
        <w:pStyle w:val="Voetnoottekst"/>
        <w:rPr>
          <w:sz w:val="16"/>
          <w:szCs w:val="16"/>
          <w:lang w:val="en-US"/>
        </w:rPr>
      </w:pPr>
      <w:r w:rsidRPr="001057B3">
        <w:rPr>
          <w:rStyle w:val="Voetnootmarkering"/>
          <w:sz w:val="16"/>
          <w:szCs w:val="16"/>
        </w:rPr>
        <w:footnoteRef/>
      </w:r>
      <w:r w:rsidRPr="001057B3">
        <w:rPr>
          <w:sz w:val="16"/>
          <w:szCs w:val="16"/>
        </w:rPr>
        <w:t xml:space="preserve"> </w:t>
      </w:r>
      <w:proofErr w:type="spellStart"/>
      <w:r w:rsidRPr="001057B3">
        <w:rPr>
          <w:sz w:val="16"/>
          <w:szCs w:val="16"/>
          <w:lang w:val="en-US"/>
        </w:rPr>
        <w:t>Matteüs</w:t>
      </w:r>
      <w:proofErr w:type="spellEnd"/>
      <w:r w:rsidRPr="001057B3">
        <w:rPr>
          <w:sz w:val="16"/>
          <w:szCs w:val="16"/>
          <w:lang w:val="en-US"/>
        </w:rPr>
        <w:t xml:space="preserve"> 2,1-11.</w:t>
      </w:r>
    </w:p>
  </w:footnote>
  <w:footnote w:id="73">
    <w:p w:rsidR="005E664A" w:rsidRPr="001057B3" w:rsidRDefault="005E664A">
      <w:pPr>
        <w:pStyle w:val="Voetnoottekst"/>
        <w:rPr>
          <w:sz w:val="16"/>
          <w:szCs w:val="16"/>
          <w:lang w:val="en-US"/>
        </w:rPr>
      </w:pPr>
      <w:r w:rsidRPr="001057B3">
        <w:rPr>
          <w:rStyle w:val="Voetnootmarkering"/>
          <w:sz w:val="16"/>
          <w:szCs w:val="16"/>
        </w:rPr>
        <w:footnoteRef/>
      </w:r>
      <w:r w:rsidRPr="001057B3">
        <w:rPr>
          <w:sz w:val="16"/>
          <w:szCs w:val="16"/>
        </w:rPr>
        <w:t xml:space="preserve"> </w:t>
      </w:r>
      <w:r w:rsidRPr="001057B3">
        <w:rPr>
          <w:sz w:val="16"/>
          <w:szCs w:val="16"/>
          <w:lang w:val="en-US"/>
        </w:rPr>
        <w:t>Genesis 3,15.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A2" w:rsidRDefault="008D6A2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20643"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Calisto MT&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A2" w:rsidRDefault="008D6A2B">
    <w:pPr>
      <w:pStyle w:val="Koptekst"/>
    </w:pPr>
    <w:sdt>
      <w:sdtPr>
        <w:id w:val="1808965559"/>
        <w:docPartObj>
          <w:docPartGallery w:val="Page Numbers (Margins)"/>
          <w:docPartUnique/>
        </w:docPartObj>
      </w:sdtPr>
      <w:sdtEndPr/>
      <w:sdtContent>
        <w:r w:rsidR="00042BA2">
          <w:rPr>
            <w:noProof/>
            <w:lang w:eastAsia="nl-NL"/>
          </w:rPr>
          <mc:AlternateContent>
            <mc:Choice Requires="wps">
              <w:drawing>
                <wp:anchor distT="0" distB="0" distL="114300" distR="114300" simplePos="0" relativeHeight="251665408" behindDoc="0" locked="0" layoutInCell="0" allowOverlap="1" wp14:anchorId="561758B6" wp14:editId="58B313FC">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BA2" w:rsidRDefault="00042BA2">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7A2B42" w:rsidRPr="007A2B42">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042BA2" w:rsidRDefault="00042BA2">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7A2B42" w:rsidRPr="007A2B42">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20644"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Calisto MT&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A2" w:rsidRDefault="008D6A2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20642" o:spid="_x0000_s2049"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Calisto MT&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08"/>
  <w:hyphenationZone w:val="425"/>
  <w:characterSpacingControl w:val="doNotCompress"/>
  <w:hdrShapeDefaults>
    <o:shapedefaults v:ext="edit" spidmax="2052">
      <o:colormru v:ext="edit" colors="#ebd9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9C"/>
    <w:rsid w:val="0000081C"/>
    <w:rsid w:val="00000A98"/>
    <w:rsid w:val="0000124C"/>
    <w:rsid w:val="0000258B"/>
    <w:rsid w:val="0000425D"/>
    <w:rsid w:val="0000576F"/>
    <w:rsid w:val="00005C13"/>
    <w:rsid w:val="00005C3D"/>
    <w:rsid w:val="00006F2E"/>
    <w:rsid w:val="00007164"/>
    <w:rsid w:val="00010210"/>
    <w:rsid w:val="00010783"/>
    <w:rsid w:val="0001131A"/>
    <w:rsid w:val="0001158C"/>
    <w:rsid w:val="00011889"/>
    <w:rsid w:val="0001380A"/>
    <w:rsid w:val="0001469B"/>
    <w:rsid w:val="00014DA8"/>
    <w:rsid w:val="00014DCB"/>
    <w:rsid w:val="00016260"/>
    <w:rsid w:val="00016479"/>
    <w:rsid w:val="000174F4"/>
    <w:rsid w:val="00020C1E"/>
    <w:rsid w:val="0002329D"/>
    <w:rsid w:val="000237AD"/>
    <w:rsid w:val="00023A51"/>
    <w:rsid w:val="00023D7D"/>
    <w:rsid w:val="00024F0C"/>
    <w:rsid w:val="00025041"/>
    <w:rsid w:val="00025137"/>
    <w:rsid w:val="00025FC3"/>
    <w:rsid w:val="0002718A"/>
    <w:rsid w:val="00027DE4"/>
    <w:rsid w:val="000305CA"/>
    <w:rsid w:val="00030916"/>
    <w:rsid w:val="000317FF"/>
    <w:rsid w:val="000322F0"/>
    <w:rsid w:val="00032967"/>
    <w:rsid w:val="00032C2A"/>
    <w:rsid w:val="00032E81"/>
    <w:rsid w:val="00034A99"/>
    <w:rsid w:val="00035BD3"/>
    <w:rsid w:val="0003653F"/>
    <w:rsid w:val="000372FC"/>
    <w:rsid w:val="00037D0F"/>
    <w:rsid w:val="000403A2"/>
    <w:rsid w:val="00040FC0"/>
    <w:rsid w:val="0004149A"/>
    <w:rsid w:val="00041604"/>
    <w:rsid w:val="0004193D"/>
    <w:rsid w:val="000429C4"/>
    <w:rsid w:val="00042ABA"/>
    <w:rsid w:val="00042BA2"/>
    <w:rsid w:val="00043321"/>
    <w:rsid w:val="00043412"/>
    <w:rsid w:val="00043469"/>
    <w:rsid w:val="000436AB"/>
    <w:rsid w:val="00044BAD"/>
    <w:rsid w:val="0004559A"/>
    <w:rsid w:val="000456BC"/>
    <w:rsid w:val="00045EB3"/>
    <w:rsid w:val="00046304"/>
    <w:rsid w:val="000466BB"/>
    <w:rsid w:val="000471B9"/>
    <w:rsid w:val="000472EF"/>
    <w:rsid w:val="00047CD3"/>
    <w:rsid w:val="00047E5E"/>
    <w:rsid w:val="00050210"/>
    <w:rsid w:val="00050813"/>
    <w:rsid w:val="00050A9D"/>
    <w:rsid w:val="00050F4E"/>
    <w:rsid w:val="000510C0"/>
    <w:rsid w:val="00051884"/>
    <w:rsid w:val="00052509"/>
    <w:rsid w:val="0005308A"/>
    <w:rsid w:val="000533B4"/>
    <w:rsid w:val="00054388"/>
    <w:rsid w:val="00055E4B"/>
    <w:rsid w:val="00055ED7"/>
    <w:rsid w:val="00060408"/>
    <w:rsid w:val="000607A0"/>
    <w:rsid w:val="00061566"/>
    <w:rsid w:val="0006186B"/>
    <w:rsid w:val="00062D6F"/>
    <w:rsid w:val="00064A53"/>
    <w:rsid w:val="0006764C"/>
    <w:rsid w:val="00067B9C"/>
    <w:rsid w:val="00070D40"/>
    <w:rsid w:val="00071572"/>
    <w:rsid w:val="0007249B"/>
    <w:rsid w:val="00074A56"/>
    <w:rsid w:val="00075682"/>
    <w:rsid w:val="000762F2"/>
    <w:rsid w:val="0008191D"/>
    <w:rsid w:val="00082581"/>
    <w:rsid w:val="000833A5"/>
    <w:rsid w:val="00084BC0"/>
    <w:rsid w:val="00085F32"/>
    <w:rsid w:val="0008651C"/>
    <w:rsid w:val="00086877"/>
    <w:rsid w:val="00086B40"/>
    <w:rsid w:val="00086C3D"/>
    <w:rsid w:val="00087A79"/>
    <w:rsid w:val="00087FBD"/>
    <w:rsid w:val="000900F7"/>
    <w:rsid w:val="00091672"/>
    <w:rsid w:val="0009254E"/>
    <w:rsid w:val="000935D2"/>
    <w:rsid w:val="000947F8"/>
    <w:rsid w:val="000954D8"/>
    <w:rsid w:val="000955C6"/>
    <w:rsid w:val="00095B2D"/>
    <w:rsid w:val="00097AA5"/>
    <w:rsid w:val="000A069C"/>
    <w:rsid w:val="000A17B3"/>
    <w:rsid w:val="000A200E"/>
    <w:rsid w:val="000A4388"/>
    <w:rsid w:val="000A4745"/>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30D2"/>
    <w:rsid w:val="000B3AE1"/>
    <w:rsid w:val="000B5B31"/>
    <w:rsid w:val="000B5E74"/>
    <w:rsid w:val="000B747A"/>
    <w:rsid w:val="000B75DF"/>
    <w:rsid w:val="000B7DDA"/>
    <w:rsid w:val="000C06EC"/>
    <w:rsid w:val="000C0F31"/>
    <w:rsid w:val="000C13AF"/>
    <w:rsid w:val="000C15EA"/>
    <w:rsid w:val="000C19DA"/>
    <w:rsid w:val="000C19F5"/>
    <w:rsid w:val="000C2C33"/>
    <w:rsid w:val="000C2E41"/>
    <w:rsid w:val="000C2F29"/>
    <w:rsid w:val="000C4F9F"/>
    <w:rsid w:val="000C5238"/>
    <w:rsid w:val="000C64FE"/>
    <w:rsid w:val="000C6B6A"/>
    <w:rsid w:val="000C6BF5"/>
    <w:rsid w:val="000C70ED"/>
    <w:rsid w:val="000C75A5"/>
    <w:rsid w:val="000C7E6A"/>
    <w:rsid w:val="000D0F35"/>
    <w:rsid w:val="000D1B31"/>
    <w:rsid w:val="000D1F23"/>
    <w:rsid w:val="000D2B0A"/>
    <w:rsid w:val="000D3569"/>
    <w:rsid w:val="000D3D5D"/>
    <w:rsid w:val="000D3FF4"/>
    <w:rsid w:val="000D42C4"/>
    <w:rsid w:val="000D45F5"/>
    <w:rsid w:val="000D5086"/>
    <w:rsid w:val="000D534B"/>
    <w:rsid w:val="000D5478"/>
    <w:rsid w:val="000D557F"/>
    <w:rsid w:val="000D5CD5"/>
    <w:rsid w:val="000D60E1"/>
    <w:rsid w:val="000E008B"/>
    <w:rsid w:val="000E0B40"/>
    <w:rsid w:val="000E0FCC"/>
    <w:rsid w:val="000E1B96"/>
    <w:rsid w:val="000E3599"/>
    <w:rsid w:val="000E3EFE"/>
    <w:rsid w:val="000E40C9"/>
    <w:rsid w:val="000E5C6E"/>
    <w:rsid w:val="000E7229"/>
    <w:rsid w:val="000E7CA5"/>
    <w:rsid w:val="000F006C"/>
    <w:rsid w:val="000F2F90"/>
    <w:rsid w:val="000F3759"/>
    <w:rsid w:val="000F4E84"/>
    <w:rsid w:val="000F5A87"/>
    <w:rsid w:val="000F5F66"/>
    <w:rsid w:val="000F72BA"/>
    <w:rsid w:val="00100675"/>
    <w:rsid w:val="00100CD2"/>
    <w:rsid w:val="0010118B"/>
    <w:rsid w:val="001023DB"/>
    <w:rsid w:val="00102BD4"/>
    <w:rsid w:val="001032A9"/>
    <w:rsid w:val="001033E7"/>
    <w:rsid w:val="00103976"/>
    <w:rsid w:val="001043AD"/>
    <w:rsid w:val="00104CA1"/>
    <w:rsid w:val="001057B3"/>
    <w:rsid w:val="0010597E"/>
    <w:rsid w:val="00105ACA"/>
    <w:rsid w:val="00106140"/>
    <w:rsid w:val="00106EF3"/>
    <w:rsid w:val="00106FDA"/>
    <w:rsid w:val="00106FE3"/>
    <w:rsid w:val="0010762F"/>
    <w:rsid w:val="001076AB"/>
    <w:rsid w:val="001105B5"/>
    <w:rsid w:val="00110C8E"/>
    <w:rsid w:val="001113B5"/>
    <w:rsid w:val="00111F11"/>
    <w:rsid w:val="00112099"/>
    <w:rsid w:val="001120D9"/>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31D2"/>
    <w:rsid w:val="001236BC"/>
    <w:rsid w:val="001247A9"/>
    <w:rsid w:val="001247E0"/>
    <w:rsid w:val="0012538D"/>
    <w:rsid w:val="00126331"/>
    <w:rsid w:val="0012725D"/>
    <w:rsid w:val="001303BF"/>
    <w:rsid w:val="001308B4"/>
    <w:rsid w:val="00131372"/>
    <w:rsid w:val="0013151E"/>
    <w:rsid w:val="00133505"/>
    <w:rsid w:val="001339DC"/>
    <w:rsid w:val="00133A53"/>
    <w:rsid w:val="00133FB9"/>
    <w:rsid w:val="001351C5"/>
    <w:rsid w:val="00135237"/>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F0C"/>
    <w:rsid w:val="00145095"/>
    <w:rsid w:val="00145468"/>
    <w:rsid w:val="001458AD"/>
    <w:rsid w:val="00150F83"/>
    <w:rsid w:val="00151D54"/>
    <w:rsid w:val="00152398"/>
    <w:rsid w:val="00152541"/>
    <w:rsid w:val="00153011"/>
    <w:rsid w:val="0015357F"/>
    <w:rsid w:val="001541A4"/>
    <w:rsid w:val="001545D2"/>
    <w:rsid w:val="00154696"/>
    <w:rsid w:val="00154774"/>
    <w:rsid w:val="0015518B"/>
    <w:rsid w:val="00155338"/>
    <w:rsid w:val="00155417"/>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7F04"/>
    <w:rsid w:val="00167FA8"/>
    <w:rsid w:val="001705A5"/>
    <w:rsid w:val="00172876"/>
    <w:rsid w:val="0017362B"/>
    <w:rsid w:val="001742C3"/>
    <w:rsid w:val="00174559"/>
    <w:rsid w:val="00174F71"/>
    <w:rsid w:val="001750DC"/>
    <w:rsid w:val="001755C5"/>
    <w:rsid w:val="00175857"/>
    <w:rsid w:val="00175A2E"/>
    <w:rsid w:val="00177737"/>
    <w:rsid w:val="001808F5"/>
    <w:rsid w:val="00181A2B"/>
    <w:rsid w:val="00181B2E"/>
    <w:rsid w:val="00181FF9"/>
    <w:rsid w:val="00182186"/>
    <w:rsid w:val="001836F6"/>
    <w:rsid w:val="00183725"/>
    <w:rsid w:val="0018466E"/>
    <w:rsid w:val="00186196"/>
    <w:rsid w:val="00186966"/>
    <w:rsid w:val="00187845"/>
    <w:rsid w:val="00187DAA"/>
    <w:rsid w:val="00190FB4"/>
    <w:rsid w:val="001911B6"/>
    <w:rsid w:val="001915E0"/>
    <w:rsid w:val="001926D9"/>
    <w:rsid w:val="00194E73"/>
    <w:rsid w:val="00194EBB"/>
    <w:rsid w:val="00195751"/>
    <w:rsid w:val="00195E99"/>
    <w:rsid w:val="001968EE"/>
    <w:rsid w:val="00197350"/>
    <w:rsid w:val="00197854"/>
    <w:rsid w:val="00197F4C"/>
    <w:rsid w:val="001A2F97"/>
    <w:rsid w:val="001A32A0"/>
    <w:rsid w:val="001A4810"/>
    <w:rsid w:val="001A4A9E"/>
    <w:rsid w:val="001A560B"/>
    <w:rsid w:val="001A58EF"/>
    <w:rsid w:val="001A6A16"/>
    <w:rsid w:val="001A6B30"/>
    <w:rsid w:val="001A71D8"/>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6B9D"/>
    <w:rsid w:val="001C72F1"/>
    <w:rsid w:val="001C7C0B"/>
    <w:rsid w:val="001D0A44"/>
    <w:rsid w:val="001D2D62"/>
    <w:rsid w:val="001D3086"/>
    <w:rsid w:val="001D3099"/>
    <w:rsid w:val="001D42B6"/>
    <w:rsid w:val="001D42EF"/>
    <w:rsid w:val="001D4B51"/>
    <w:rsid w:val="001D6589"/>
    <w:rsid w:val="001D688F"/>
    <w:rsid w:val="001D749E"/>
    <w:rsid w:val="001D7CE5"/>
    <w:rsid w:val="001D7D3D"/>
    <w:rsid w:val="001E1B10"/>
    <w:rsid w:val="001E2C67"/>
    <w:rsid w:val="001E2D4C"/>
    <w:rsid w:val="001E310C"/>
    <w:rsid w:val="001E3A8D"/>
    <w:rsid w:val="001E3C82"/>
    <w:rsid w:val="001E444E"/>
    <w:rsid w:val="001E4669"/>
    <w:rsid w:val="001E4F90"/>
    <w:rsid w:val="001E5541"/>
    <w:rsid w:val="001E5FF2"/>
    <w:rsid w:val="001E6E70"/>
    <w:rsid w:val="001E6ECC"/>
    <w:rsid w:val="001E7583"/>
    <w:rsid w:val="001E7D16"/>
    <w:rsid w:val="001F04DC"/>
    <w:rsid w:val="001F10C8"/>
    <w:rsid w:val="001F1923"/>
    <w:rsid w:val="001F1B37"/>
    <w:rsid w:val="001F57C7"/>
    <w:rsid w:val="001F5B52"/>
    <w:rsid w:val="001F5BC3"/>
    <w:rsid w:val="001F6C16"/>
    <w:rsid w:val="00200322"/>
    <w:rsid w:val="00201689"/>
    <w:rsid w:val="00201C37"/>
    <w:rsid w:val="00201E59"/>
    <w:rsid w:val="002021AF"/>
    <w:rsid w:val="00202E39"/>
    <w:rsid w:val="0020408F"/>
    <w:rsid w:val="00205236"/>
    <w:rsid w:val="0020543F"/>
    <w:rsid w:val="00206896"/>
    <w:rsid w:val="00206C8F"/>
    <w:rsid w:val="002073D6"/>
    <w:rsid w:val="002078DA"/>
    <w:rsid w:val="002078DF"/>
    <w:rsid w:val="00207F88"/>
    <w:rsid w:val="00207F9B"/>
    <w:rsid w:val="0021048C"/>
    <w:rsid w:val="00210A1E"/>
    <w:rsid w:val="0021148D"/>
    <w:rsid w:val="00212029"/>
    <w:rsid w:val="0021296F"/>
    <w:rsid w:val="00212DFA"/>
    <w:rsid w:val="00212F97"/>
    <w:rsid w:val="00213955"/>
    <w:rsid w:val="00214FF6"/>
    <w:rsid w:val="00215A28"/>
    <w:rsid w:val="00216D3E"/>
    <w:rsid w:val="00216DC3"/>
    <w:rsid w:val="00217960"/>
    <w:rsid w:val="00220765"/>
    <w:rsid w:val="002207FF"/>
    <w:rsid w:val="00221803"/>
    <w:rsid w:val="00221BE5"/>
    <w:rsid w:val="00222260"/>
    <w:rsid w:val="00222BEE"/>
    <w:rsid w:val="0022626F"/>
    <w:rsid w:val="00226634"/>
    <w:rsid w:val="0022727E"/>
    <w:rsid w:val="002273B0"/>
    <w:rsid w:val="002276C6"/>
    <w:rsid w:val="00227980"/>
    <w:rsid w:val="00227CF2"/>
    <w:rsid w:val="00230014"/>
    <w:rsid w:val="00230046"/>
    <w:rsid w:val="00230CB8"/>
    <w:rsid w:val="00231948"/>
    <w:rsid w:val="00232555"/>
    <w:rsid w:val="00232C03"/>
    <w:rsid w:val="00232D10"/>
    <w:rsid w:val="0023389D"/>
    <w:rsid w:val="002338C7"/>
    <w:rsid w:val="00233D17"/>
    <w:rsid w:val="002350D0"/>
    <w:rsid w:val="002351CB"/>
    <w:rsid w:val="00236659"/>
    <w:rsid w:val="00240C43"/>
    <w:rsid w:val="00240CBE"/>
    <w:rsid w:val="00240FDC"/>
    <w:rsid w:val="00242C2A"/>
    <w:rsid w:val="002437A6"/>
    <w:rsid w:val="002437CE"/>
    <w:rsid w:val="002454DF"/>
    <w:rsid w:val="0024563E"/>
    <w:rsid w:val="00245C89"/>
    <w:rsid w:val="00245F0D"/>
    <w:rsid w:val="002464E1"/>
    <w:rsid w:val="0024747F"/>
    <w:rsid w:val="0024761A"/>
    <w:rsid w:val="00250E77"/>
    <w:rsid w:val="00251972"/>
    <w:rsid w:val="00253A94"/>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545B"/>
    <w:rsid w:val="002658C0"/>
    <w:rsid w:val="00266AFC"/>
    <w:rsid w:val="00267A2E"/>
    <w:rsid w:val="00267AD3"/>
    <w:rsid w:val="002707C4"/>
    <w:rsid w:val="002715DC"/>
    <w:rsid w:val="00271E76"/>
    <w:rsid w:val="002729A5"/>
    <w:rsid w:val="00272B50"/>
    <w:rsid w:val="00272D09"/>
    <w:rsid w:val="002737C6"/>
    <w:rsid w:val="00274037"/>
    <w:rsid w:val="002746A1"/>
    <w:rsid w:val="00274849"/>
    <w:rsid w:val="00276459"/>
    <w:rsid w:val="00276BB0"/>
    <w:rsid w:val="00276CC3"/>
    <w:rsid w:val="00277292"/>
    <w:rsid w:val="00277485"/>
    <w:rsid w:val="002778E7"/>
    <w:rsid w:val="00281061"/>
    <w:rsid w:val="00281455"/>
    <w:rsid w:val="00281A55"/>
    <w:rsid w:val="0028321B"/>
    <w:rsid w:val="00283959"/>
    <w:rsid w:val="00284211"/>
    <w:rsid w:val="002843CE"/>
    <w:rsid w:val="002844D2"/>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AB8"/>
    <w:rsid w:val="00294B78"/>
    <w:rsid w:val="00296080"/>
    <w:rsid w:val="00296BB1"/>
    <w:rsid w:val="00296F0A"/>
    <w:rsid w:val="00297BE7"/>
    <w:rsid w:val="00297E9C"/>
    <w:rsid w:val="00297F9D"/>
    <w:rsid w:val="002A1202"/>
    <w:rsid w:val="002A2315"/>
    <w:rsid w:val="002A2626"/>
    <w:rsid w:val="002A2636"/>
    <w:rsid w:val="002A4E49"/>
    <w:rsid w:val="002A5A29"/>
    <w:rsid w:val="002A620B"/>
    <w:rsid w:val="002A6AFB"/>
    <w:rsid w:val="002A746E"/>
    <w:rsid w:val="002A770C"/>
    <w:rsid w:val="002A7D13"/>
    <w:rsid w:val="002B044C"/>
    <w:rsid w:val="002B0E6E"/>
    <w:rsid w:val="002B1EC9"/>
    <w:rsid w:val="002B33DA"/>
    <w:rsid w:val="002B3609"/>
    <w:rsid w:val="002B383E"/>
    <w:rsid w:val="002B3EE6"/>
    <w:rsid w:val="002B4258"/>
    <w:rsid w:val="002B481F"/>
    <w:rsid w:val="002B595B"/>
    <w:rsid w:val="002B5B02"/>
    <w:rsid w:val="002B5D6C"/>
    <w:rsid w:val="002B5E76"/>
    <w:rsid w:val="002B604E"/>
    <w:rsid w:val="002B6D6B"/>
    <w:rsid w:val="002B7DE8"/>
    <w:rsid w:val="002C12EA"/>
    <w:rsid w:val="002C1CE2"/>
    <w:rsid w:val="002C1D6F"/>
    <w:rsid w:val="002C28D9"/>
    <w:rsid w:val="002C2E47"/>
    <w:rsid w:val="002C2F4A"/>
    <w:rsid w:val="002C3341"/>
    <w:rsid w:val="002C33CF"/>
    <w:rsid w:val="002C3F7F"/>
    <w:rsid w:val="002C445F"/>
    <w:rsid w:val="002C4EC5"/>
    <w:rsid w:val="002C5436"/>
    <w:rsid w:val="002C6499"/>
    <w:rsid w:val="002C6D59"/>
    <w:rsid w:val="002C6ECF"/>
    <w:rsid w:val="002C7442"/>
    <w:rsid w:val="002C7702"/>
    <w:rsid w:val="002D09CF"/>
    <w:rsid w:val="002D0B75"/>
    <w:rsid w:val="002D1EDE"/>
    <w:rsid w:val="002D4816"/>
    <w:rsid w:val="002D53FB"/>
    <w:rsid w:val="002D5EAC"/>
    <w:rsid w:val="002D6114"/>
    <w:rsid w:val="002D65B6"/>
    <w:rsid w:val="002D6A98"/>
    <w:rsid w:val="002D6CF0"/>
    <w:rsid w:val="002D6F69"/>
    <w:rsid w:val="002D70ED"/>
    <w:rsid w:val="002D7254"/>
    <w:rsid w:val="002D7B5F"/>
    <w:rsid w:val="002D7C22"/>
    <w:rsid w:val="002D7C45"/>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1454"/>
    <w:rsid w:val="002F1662"/>
    <w:rsid w:val="002F2372"/>
    <w:rsid w:val="002F2891"/>
    <w:rsid w:val="002F2E69"/>
    <w:rsid w:val="002F3420"/>
    <w:rsid w:val="002F37CA"/>
    <w:rsid w:val="002F399C"/>
    <w:rsid w:val="002F3BDD"/>
    <w:rsid w:val="002F3C9C"/>
    <w:rsid w:val="002F40D4"/>
    <w:rsid w:val="002F4DAA"/>
    <w:rsid w:val="002F6404"/>
    <w:rsid w:val="002F7047"/>
    <w:rsid w:val="002F7BBE"/>
    <w:rsid w:val="002F7C1A"/>
    <w:rsid w:val="00300388"/>
    <w:rsid w:val="00300905"/>
    <w:rsid w:val="003017AC"/>
    <w:rsid w:val="00301CE0"/>
    <w:rsid w:val="00301DED"/>
    <w:rsid w:val="00302E54"/>
    <w:rsid w:val="003030C7"/>
    <w:rsid w:val="003039D5"/>
    <w:rsid w:val="00304171"/>
    <w:rsid w:val="00306CAC"/>
    <w:rsid w:val="00306D33"/>
    <w:rsid w:val="0031035C"/>
    <w:rsid w:val="00310EA5"/>
    <w:rsid w:val="0031124F"/>
    <w:rsid w:val="00313059"/>
    <w:rsid w:val="003132CA"/>
    <w:rsid w:val="00313347"/>
    <w:rsid w:val="0031473E"/>
    <w:rsid w:val="003149EE"/>
    <w:rsid w:val="00314FB5"/>
    <w:rsid w:val="0031555E"/>
    <w:rsid w:val="00315CC1"/>
    <w:rsid w:val="00315F55"/>
    <w:rsid w:val="00316627"/>
    <w:rsid w:val="00317A19"/>
    <w:rsid w:val="00317D4C"/>
    <w:rsid w:val="00321B1F"/>
    <w:rsid w:val="00322643"/>
    <w:rsid w:val="0032289E"/>
    <w:rsid w:val="0032292B"/>
    <w:rsid w:val="0032388F"/>
    <w:rsid w:val="00323BF3"/>
    <w:rsid w:val="003244B8"/>
    <w:rsid w:val="00325342"/>
    <w:rsid w:val="00325426"/>
    <w:rsid w:val="00325FE0"/>
    <w:rsid w:val="00327ED4"/>
    <w:rsid w:val="003300E5"/>
    <w:rsid w:val="00330BBC"/>
    <w:rsid w:val="00331093"/>
    <w:rsid w:val="00331550"/>
    <w:rsid w:val="003325F2"/>
    <w:rsid w:val="00332E51"/>
    <w:rsid w:val="0033437C"/>
    <w:rsid w:val="0033486A"/>
    <w:rsid w:val="00334B4B"/>
    <w:rsid w:val="00335115"/>
    <w:rsid w:val="00335D53"/>
    <w:rsid w:val="00335FDA"/>
    <w:rsid w:val="00336AE5"/>
    <w:rsid w:val="0034019B"/>
    <w:rsid w:val="003403FA"/>
    <w:rsid w:val="00340833"/>
    <w:rsid w:val="003422A9"/>
    <w:rsid w:val="00342562"/>
    <w:rsid w:val="00342858"/>
    <w:rsid w:val="00342BCA"/>
    <w:rsid w:val="00343225"/>
    <w:rsid w:val="0034367E"/>
    <w:rsid w:val="003446A1"/>
    <w:rsid w:val="00346FC6"/>
    <w:rsid w:val="003472D7"/>
    <w:rsid w:val="0035094A"/>
    <w:rsid w:val="003512D1"/>
    <w:rsid w:val="003514DF"/>
    <w:rsid w:val="00351E8F"/>
    <w:rsid w:val="00351EB4"/>
    <w:rsid w:val="00353E19"/>
    <w:rsid w:val="00353E22"/>
    <w:rsid w:val="003540B3"/>
    <w:rsid w:val="00354E69"/>
    <w:rsid w:val="00355A83"/>
    <w:rsid w:val="003562C2"/>
    <w:rsid w:val="00356927"/>
    <w:rsid w:val="00357009"/>
    <w:rsid w:val="0035754A"/>
    <w:rsid w:val="00361443"/>
    <w:rsid w:val="003615CF"/>
    <w:rsid w:val="003625D8"/>
    <w:rsid w:val="00363072"/>
    <w:rsid w:val="00365435"/>
    <w:rsid w:val="00365F7D"/>
    <w:rsid w:val="00366166"/>
    <w:rsid w:val="003706F1"/>
    <w:rsid w:val="00371032"/>
    <w:rsid w:val="00372907"/>
    <w:rsid w:val="003741F8"/>
    <w:rsid w:val="00374D73"/>
    <w:rsid w:val="00374FF2"/>
    <w:rsid w:val="003765E9"/>
    <w:rsid w:val="00377194"/>
    <w:rsid w:val="00377385"/>
    <w:rsid w:val="00377519"/>
    <w:rsid w:val="00377E5B"/>
    <w:rsid w:val="00380765"/>
    <w:rsid w:val="003831E4"/>
    <w:rsid w:val="00383B61"/>
    <w:rsid w:val="00385AB4"/>
    <w:rsid w:val="00386C58"/>
    <w:rsid w:val="00390FCD"/>
    <w:rsid w:val="00391826"/>
    <w:rsid w:val="00394414"/>
    <w:rsid w:val="00394AE7"/>
    <w:rsid w:val="00395825"/>
    <w:rsid w:val="0039586C"/>
    <w:rsid w:val="0039606A"/>
    <w:rsid w:val="003962EA"/>
    <w:rsid w:val="00396B70"/>
    <w:rsid w:val="00396FA7"/>
    <w:rsid w:val="0039766C"/>
    <w:rsid w:val="003A1949"/>
    <w:rsid w:val="003A1EEB"/>
    <w:rsid w:val="003A26ED"/>
    <w:rsid w:val="003A2A2D"/>
    <w:rsid w:val="003A2A93"/>
    <w:rsid w:val="003A2C7D"/>
    <w:rsid w:val="003A2C7E"/>
    <w:rsid w:val="003A2CDF"/>
    <w:rsid w:val="003A2F26"/>
    <w:rsid w:val="003A4050"/>
    <w:rsid w:val="003A631B"/>
    <w:rsid w:val="003A6721"/>
    <w:rsid w:val="003A6747"/>
    <w:rsid w:val="003A68BC"/>
    <w:rsid w:val="003A6E42"/>
    <w:rsid w:val="003A70E2"/>
    <w:rsid w:val="003A731F"/>
    <w:rsid w:val="003A733F"/>
    <w:rsid w:val="003A7869"/>
    <w:rsid w:val="003A78DD"/>
    <w:rsid w:val="003A7A71"/>
    <w:rsid w:val="003B0087"/>
    <w:rsid w:val="003B0AC4"/>
    <w:rsid w:val="003B1788"/>
    <w:rsid w:val="003B2401"/>
    <w:rsid w:val="003B2759"/>
    <w:rsid w:val="003B2A62"/>
    <w:rsid w:val="003B3768"/>
    <w:rsid w:val="003B4178"/>
    <w:rsid w:val="003B6370"/>
    <w:rsid w:val="003B6CBB"/>
    <w:rsid w:val="003B7580"/>
    <w:rsid w:val="003B7658"/>
    <w:rsid w:val="003B7A74"/>
    <w:rsid w:val="003B7FDE"/>
    <w:rsid w:val="003C0273"/>
    <w:rsid w:val="003C0534"/>
    <w:rsid w:val="003C0DF9"/>
    <w:rsid w:val="003C12F3"/>
    <w:rsid w:val="003C1318"/>
    <w:rsid w:val="003C1E92"/>
    <w:rsid w:val="003C2B35"/>
    <w:rsid w:val="003C2BC4"/>
    <w:rsid w:val="003C3162"/>
    <w:rsid w:val="003C31B1"/>
    <w:rsid w:val="003C4065"/>
    <w:rsid w:val="003C5175"/>
    <w:rsid w:val="003D0B56"/>
    <w:rsid w:val="003D13FD"/>
    <w:rsid w:val="003D1F2C"/>
    <w:rsid w:val="003D2792"/>
    <w:rsid w:val="003D28B7"/>
    <w:rsid w:val="003D29D3"/>
    <w:rsid w:val="003D29F5"/>
    <w:rsid w:val="003D34B5"/>
    <w:rsid w:val="003D471D"/>
    <w:rsid w:val="003D4BAE"/>
    <w:rsid w:val="003D54A3"/>
    <w:rsid w:val="003D5E13"/>
    <w:rsid w:val="003D78BD"/>
    <w:rsid w:val="003D7AE7"/>
    <w:rsid w:val="003E0483"/>
    <w:rsid w:val="003E0B72"/>
    <w:rsid w:val="003E0CFE"/>
    <w:rsid w:val="003E0DB7"/>
    <w:rsid w:val="003E10DA"/>
    <w:rsid w:val="003E3663"/>
    <w:rsid w:val="003E51DF"/>
    <w:rsid w:val="003E5603"/>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C51"/>
    <w:rsid w:val="003F53B6"/>
    <w:rsid w:val="003F7A53"/>
    <w:rsid w:val="00400FC2"/>
    <w:rsid w:val="00400FD0"/>
    <w:rsid w:val="004019FB"/>
    <w:rsid w:val="0040229E"/>
    <w:rsid w:val="004048EE"/>
    <w:rsid w:val="00404E5D"/>
    <w:rsid w:val="0040730F"/>
    <w:rsid w:val="00407464"/>
    <w:rsid w:val="00407703"/>
    <w:rsid w:val="0041047F"/>
    <w:rsid w:val="00410688"/>
    <w:rsid w:val="00410730"/>
    <w:rsid w:val="00410916"/>
    <w:rsid w:val="00410CC7"/>
    <w:rsid w:val="00410EC2"/>
    <w:rsid w:val="00410F27"/>
    <w:rsid w:val="004111D7"/>
    <w:rsid w:val="00412871"/>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1F1"/>
    <w:rsid w:val="00425A5E"/>
    <w:rsid w:val="004264FA"/>
    <w:rsid w:val="00426B73"/>
    <w:rsid w:val="00426E56"/>
    <w:rsid w:val="00427002"/>
    <w:rsid w:val="00427236"/>
    <w:rsid w:val="004272A7"/>
    <w:rsid w:val="004276E0"/>
    <w:rsid w:val="0043012F"/>
    <w:rsid w:val="00430211"/>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652D"/>
    <w:rsid w:val="004365DA"/>
    <w:rsid w:val="00436DC4"/>
    <w:rsid w:val="00440542"/>
    <w:rsid w:val="004410CA"/>
    <w:rsid w:val="004421A1"/>
    <w:rsid w:val="004422CD"/>
    <w:rsid w:val="0044316A"/>
    <w:rsid w:val="00443C78"/>
    <w:rsid w:val="004440DB"/>
    <w:rsid w:val="004441AD"/>
    <w:rsid w:val="00444227"/>
    <w:rsid w:val="00444A43"/>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29FE"/>
    <w:rsid w:val="00452BC1"/>
    <w:rsid w:val="00453333"/>
    <w:rsid w:val="00454CB7"/>
    <w:rsid w:val="00455949"/>
    <w:rsid w:val="00457041"/>
    <w:rsid w:val="00457CEF"/>
    <w:rsid w:val="00460B8F"/>
    <w:rsid w:val="004614E6"/>
    <w:rsid w:val="0046186A"/>
    <w:rsid w:val="004633B9"/>
    <w:rsid w:val="00463DA0"/>
    <w:rsid w:val="00464229"/>
    <w:rsid w:val="00464475"/>
    <w:rsid w:val="00464F8C"/>
    <w:rsid w:val="004655C2"/>
    <w:rsid w:val="00465B2D"/>
    <w:rsid w:val="0046669B"/>
    <w:rsid w:val="00466984"/>
    <w:rsid w:val="00466ECB"/>
    <w:rsid w:val="00467445"/>
    <w:rsid w:val="0047047D"/>
    <w:rsid w:val="004721AE"/>
    <w:rsid w:val="0047237F"/>
    <w:rsid w:val="00472EC4"/>
    <w:rsid w:val="004748DB"/>
    <w:rsid w:val="004750A9"/>
    <w:rsid w:val="00475922"/>
    <w:rsid w:val="00475AC7"/>
    <w:rsid w:val="00475B0A"/>
    <w:rsid w:val="00475B6B"/>
    <w:rsid w:val="004764E5"/>
    <w:rsid w:val="004766F6"/>
    <w:rsid w:val="0047710A"/>
    <w:rsid w:val="0047720F"/>
    <w:rsid w:val="00477888"/>
    <w:rsid w:val="00477AAD"/>
    <w:rsid w:val="00477D18"/>
    <w:rsid w:val="00480050"/>
    <w:rsid w:val="0048035A"/>
    <w:rsid w:val="0048047D"/>
    <w:rsid w:val="0048080E"/>
    <w:rsid w:val="0048120A"/>
    <w:rsid w:val="004814DF"/>
    <w:rsid w:val="004820CA"/>
    <w:rsid w:val="004830DD"/>
    <w:rsid w:val="00483FB4"/>
    <w:rsid w:val="00484E00"/>
    <w:rsid w:val="00485AEC"/>
    <w:rsid w:val="004871A8"/>
    <w:rsid w:val="00487B9C"/>
    <w:rsid w:val="00491460"/>
    <w:rsid w:val="00491481"/>
    <w:rsid w:val="00492462"/>
    <w:rsid w:val="00492951"/>
    <w:rsid w:val="00492DE3"/>
    <w:rsid w:val="00493474"/>
    <w:rsid w:val="00493FAD"/>
    <w:rsid w:val="004947B9"/>
    <w:rsid w:val="004948F4"/>
    <w:rsid w:val="004962F0"/>
    <w:rsid w:val="0049679F"/>
    <w:rsid w:val="004972E2"/>
    <w:rsid w:val="004A0270"/>
    <w:rsid w:val="004A15AF"/>
    <w:rsid w:val="004A267A"/>
    <w:rsid w:val="004A27FF"/>
    <w:rsid w:val="004A2FB6"/>
    <w:rsid w:val="004A41E9"/>
    <w:rsid w:val="004A4BAE"/>
    <w:rsid w:val="004A5911"/>
    <w:rsid w:val="004A7407"/>
    <w:rsid w:val="004A7453"/>
    <w:rsid w:val="004A7C5B"/>
    <w:rsid w:val="004B1143"/>
    <w:rsid w:val="004B27A3"/>
    <w:rsid w:val="004B2E87"/>
    <w:rsid w:val="004B3F08"/>
    <w:rsid w:val="004B5457"/>
    <w:rsid w:val="004B590E"/>
    <w:rsid w:val="004B76CA"/>
    <w:rsid w:val="004C0B16"/>
    <w:rsid w:val="004C0EDA"/>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13C7"/>
    <w:rsid w:val="004D16E5"/>
    <w:rsid w:val="004D2697"/>
    <w:rsid w:val="004D2DBF"/>
    <w:rsid w:val="004D39E3"/>
    <w:rsid w:val="004D3A7B"/>
    <w:rsid w:val="004D3EC8"/>
    <w:rsid w:val="004D48EC"/>
    <w:rsid w:val="004D4C80"/>
    <w:rsid w:val="004D5965"/>
    <w:rsid w:val="004D5C46"/>
    <w:rsid w:val="004D6A49"/>
    <w:rsid w:val="004D70F0"/>
    <w:rsid w:val="004E00DF"/>
    <w:rsid w:val="004E0F9F"/>
    <w:rsid w:val="004E12EA"/>
    <w:rsid w:val="004E21BF"/>
    <w:rsid w:val="004E29D7"/>
    <w:rsid w:val="004E3A70"/>
    <w:rsid w:val="004E424C"/>
    <w:rsid w:val="004E4F86"/>
    <w:rsid w:val="004E5C55"/>
    <w:rsid w:val="004E6B26"/>
    <w:rsid w:val="004E7005"/>
    <w:rsid w:val="004E7C93"/>
    <w:rsid w:val="004F08FB"/>
    <w:rsid w:val="004F1996"/>
    <w:rsid w:val="004F25AB"/>
    <w:rsid w:val="004F36C6"/>
    <w:rsid w:val="004F3971"/>
    <w:rsid w:val="004F3C76"/>
    <w:rsid w:val="004F7B95"/>
    <w:rsid w:val="00500D00"/>
    <w:rsid w:val="0050346D"/>
    <w:rsid w:val="00503AEA"/>
    <w:rsid w:val="005041FE"/>
    <w:rsid w:val="0050457D"/>
    <w:rsid w:val="0050484F"/>
    <w:rsid w:val="00504AC7"/>
    <w:rsid w:val="00505DAC"/>
    <w:rsid w:val="00507189"/>
    <w:rsid w:val="00507311"/>
    <w:rsid w:val="00507754"/>
    <w:rsid w:val="005078D1"/>
    <w:rsid w:val="00510231"/>
    <w:rsid w:val="0051278F"/>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22602"/>
    <w:rsid w:val="00522A05"/>
    <w:rsid w:val="00523398"/>
    <w:rsid w:val="005251EB"/>
    <w:rsid w:val="00525B5F"/>
    <w:rsid w:val="00525CEF"/>
    <w:rsid w:val="00526BD2"/>
    <w:rsid w:val="0052752C"/>
    <w:rsid w:val="00530D73"/>
    <w:rsid w:val="0053155F"/>
    <w:rsid w:val="0053179E"/>
    <w:rsid w:val="00531973"/>
    <w:rsid w:val="00531C6C"/>
    <w:rsid w:val="00535512"/>
    <w:rsid w:val="005356A7"/>
    <w:rsid w:val="005364EC"/>
    <w:rsid w:val="0054140D"/>
    <w:rsid w:val="0054186B"/>
    <w:rsid w:val="00542739"/>
    <w:rsid w:val="005428D0"/>
    <w:rsid w:val="00542E61"/>
    <w:rsid w:val="005435BE"/>
    <w:rsid w:val="0054390B"/>
    <w:rsid w:val="00543A56"/>
    <w:rsid w:val="00543B5F"/>
    <w:rsid w:val="0054480E"/>
    <w:rsid w:val="0054561E"/>
    <w:rsid w:val="005457C3"/>
    <w:rsid w:val="0054603E"/>
    <w:rsid w:val="005460E8"/>
    <w:rsid w:val="00546520"/>
    <w:rsid w:val="00546988"/>
    <w:rsid w:val="00546A45"/>
    <w:rsid w:val="005472ED"/>
    <w:rsid w:val="00550020"/>
    <w:rsid w:val="00550F84"/>
    <w:rsid w:val="0055155D"/>
    <w:rsid w:val="00551D96"/>
    <w:rsid w:val="00552A83"/>
    <w:rsid w:val="00552B91"/>
    <w:rsid w:val="00553A17"/>
    <w:rsid w:val="00553F73"/>
    <w:rsid w:val="0055516A"/>
    <w:rsid w:val="0055602F"/>
    <w:rsid w:val="00557552"/>
    <w:rsid w:val="00557C2A"/>
    <w:rsid w:val="00561BFB"/>
    <w:rsid w:val="00562B5C"/>
    <w:rsid w:val="005631AC"/>
    <w:rsid w:val="00563338"/>
    <w:rsid w:val="0056457E"/>
    <w:rsid w:val="00564823"/>
    <w:rsid w:val="00565090"/>
    <w:rsid w:val="00565110"/>
    <w:rsid w:val="00565938"/>
    <w:rsid w:val="005666EE"/>
    <w:rsid w:val="00570BF5"/>
    <w:rsid w:val="005717F4"/>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51DB"/>
    <w:rsid w:val="0058687B"/>
    <w:rsid w:val="0058687C"/>
    <w:rsid w:val="005871BB"/>
    <w:rsid w:val="005874BF"/>
    <w:rsid w:val="00587CCD"/>
    <w:rsid w:val="00590322"/>
    <w:rsid w:val="005903B1"/>
    <w:rsid w:val="00590905"/>
    <w:rsid w:val="00590B75"/>
    <w:rsid w:val="005912D4"/>
    <w:rsid w:val="00592985"/>
    <w:rsid w:val="00593020"/>
    <w:rsid w:val="0059346B"/>
    <w:rsid w:val="00594ECA"/>
    <w:rsid w:val="00596227"/>
    <w:rsid w:val="0059784D"/>
    <w:rsid w:val="005979EF"/>
    <w:rsid w:val="005A04E5"/>
    <w:rsid w:val="005A063A"/>
    <w:rsid w:val="005A1F1E"/>
    <w:rsid w:val="005A220F"/>
    <w:rsid w:val="005A276A"/>
    <w:rsid w:val="005A3392"/>
    <w:rsid w:val="005A3570"/>
    <w:rsid w:val="005A40C9"/>
    <w:rsid w:val="005A498C"/>
    <w:rsid w:val="005A5BA5"/>
    <w:rsid w:val="005A642B"/>
    <w:rsid w:val="005A686C"/>
    <w:rsid w:val="005A72E4"/>
    <w:rsid w:val="005B022C"/>
    <w:rsid w:val="005B035E"/>
    <w:rsid w:val="005B0691"/>
    <w:rsid w:val="005B1EF5"/>
    <w:rsid w:val="005B2120"/>
    <w:rsid w:val="005B257F"/>
    <w:rsid w:val="005B25FF"/>
    <w:rsid w:val="005B2AEA"/>
    <w:rsid w:val="005B317B"/>
    <w:rsid w:val="005B3BF3"/>
    <w:rsid w:val="005B70F2"/>
    <w:rsid w:val="005C12C2"/>
    <w:rsid w:val="005C1E47"/>
    <w:rsid w:val="005C2875"/>
    <w:rsid w:val="005C2DAC"/>
    <w:rsid w:val="005C30E4"/>
    <w:rsid w:val="005C314D"/>
    <w:rsid w:val="005C322A"/>
    <w:rsid w:val="005C3D7F"/>
    <w:rsid w:val="005C4364"/>
    <w:rsid w:val="005C4E69"/>
    <w:rsid w:val="005C4EFF"/>
    <w:rsid w:val="005C59CB"/>
    <w:rsid w:val="005C5DC2"/>
    <w:rsid w:val="005C6AB9"/>
    <w:rsid w:val="005C6CD6"/>
    <w:rsid w:val="005C6D5C"/>
    <w:rsid w:val="005C7DFC"/>
    <w:rsid w:val="005D01F5"/>
    <w:rsid w:val="005D0A64"/>
    <w:rsid w:val="005D3564"/>
    <w:rsid w:val="005D3FB8"/>
    <w:rsid w:val="005D4642"/>
    <w:rsid w:val="005D479C"/>
    <w:rsid w:val="005D47DB"/>
    <w:rsid w:val="005D731B"/>
    <w:rsid w:val="005E0842"/>
    <w:rsid w:val="005E1459"/>
    <w:rsid w:val="005E19E6"/>
    <w:rsid w:val="005E2800"/>
    <w:rsid w:val="005E28D6"/>
    <w:rsid w:val="005E3FEA"/>
    <w:rsid w:val="005E45BF"/>
    <w:rsid w:val="005E5876"/>
    <w:rsid w:val="005E62EA"/>
    <w:rsid w:val="005E664A"/>
    <w:rsid w:val="005F0237"/>
    <w:rsid w:val="005F0B9F"/>
    <w:rsid w:val="005F0D1C"/>
    <w:rsid w:val="005F1228"/>
    <w:rsid w:val="005F125C"/>
    <w:rsid w:val="005F4AF8"/>
    <w:rsid w:val="005F4BB6"/>
    <w:rsid w:val="005F6B17"/>
    <w:rsid w:val="005F6D5A"/>
    <w:rsid w:val="005F7F01"/>
    <w:rsid w:val="006011D0"/>
    <w:rsid w:val="0060128E"/>
    <w:rsid w:val="00601598"/>
    <w:rsid w:val="006029C4"/>
    <w:rsid w:val="00603174"/>
    <w:rsid w:val="006034C0"/>
    <w:rsid w:val="00604C74"/>
    <w:rsid w:val="00606893"/>
    <w:rsid w:val="00606D4C"/>
    <w:rsid w:val="006101A1"/>
    <w:rsid w:val="006112FE"/>
    <w:rsid w:val="006119E2"/>
    <w:rsid w:val="00611B46"/>
    <w:rsid w:val="00612E31"/>
    <w:rsid w:val="00612EAE"/>
    <w:rsid w:val="00613536"/>
    <w:rsid w:val="00613AC8"/>
    <w:rsid w:val="006154E3"/>
    <w:rsid w:val="00615B1C"/>
    <w:rsid w:val="00615EEB"/>
    <w:rsid w:val="00616DB8"/>
    <w:rsid w:val="00617520"/>
    <w:rsid w:val="00617DA6"/>
    <w:rsid w:val="00617F9A"/>
    <w:rsid w:val="00620133"/>
    <w:rsid w:val="00620805"/>
    <w:rsid w:val="00620C6F"/>
    <w:rsid w:val="00623AD2"/>
    <w:rsid w:val="0062491A"/>
    <w:rsid w:val="006267F5"/>
    <w:rsid w:val="00626BF5"/>
    <w:rsid w:val="00627922"/>
    <w:rsid w:val="00627F4B"/>
    <w:rsid w:val="006310AE"/>
    <w:rsid w:val="00631E59"/>
    <w:rsid w:val="00631F51"/>
    <w:rsid w:val="00631F81"/>
    <w:rsid w:val="006321A4"/>
    <w:rsid w:val="0063287A"/>
    <w:rsid w:val="006332D5"/>
    <w:rsid w:val="0063440A"/>
    <w:rsid w:val="006349A1"/>
    <w:rsid w:val="00635A28"/>
    <w:rsid w:val="00635BEB"/>
    <w:rsid w:val="0063637D"/>
    <w:rsid w:val="0063669B"/>
    <w:rsid w:val="006367E3"/>
    <w:rsid w:val="00636FD4"/>
    <w:rsid w:val="00640966"/>
    <w:rsid w:val="006414BF"/>
    <w:rsid w:val="006425A2"/>
    <w:rsid w:val="006426E8"/>
    <w:rsid w:val="0064320D"/>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41AE"/>
    <w:rsid w:val="0065448B"/>
    <w:rsid w:val="0065531F"/>
    <w:rsid w:val="006553E9"/>
    <w:rsid w:val="006571D6"/>
    <w:rsid w:val="00660458"/>
    <w:rsid w:val="00661BB1"/>
    <w:rsid w:val="006621F8"/>
    <w:rsid w:val="00662564"/>
    <w:rsid w:val="00663302"/>
    <w:rsid w:val="00663C75"/>
    <w:rsid w:val="006650FB"/>
    <w:rsid w:val="0067068D"/>
    <w:rsid w:val="00670B1B"/>
    <w:rsid w:val="00670F1E"/>
    <w:rsid w:val="00671938"/>
    <w:rsid w:val="006722B7"/>
    <w:rsid w:val="006728ED"/>
    <w:rsid w:val="006743ED"/>
    <w:rsid w:val="00674BAB"/>
    <w:rsid w:val="0067516A"/>
    <w:rsid w:val="0067551B"/>
    <w:rsid w:val="00676181"/>
    <w:rsid w:val="00676A77"/>
    <w:rsid w:val="00676BC0"/>
    <w:rsid w:val="006804A9"/>
    <w:rsid w:val="006809AE"/>
    <w:rsid w:val="00680AAC"/>
    <w:rsid w:val="00681112"/>
    <w:rsid w:val="0068160C"/>
    <w:rsid w:val="0068184D"/>
    <w:rsid w:val="006821F0"/>
    <w:rsid w:val="00682D09"/>
    <w:rsid w:val="00682E78"/>
    <w:rsid w:val="0068384B"/>
    <w:rsid w:val="00683F4E"/>
    <w:rsid w:val="00684719"/>
    <w:rsid w:val="006865B1"/>
    <w:rsid w:val="006865D5"/>
    <w:rsid w:val="00686FDE"/>
    <w:rsid w:val="00690875"/>
    <w:rsid w:val="00691883"/>
    <w:rsid w:val="0069217F"/>
    <w:rsid w:val="00692242"/>
    <w:rsid w:val="0069258B"/>
    <w:rsid w:val="006927B8"/>
    <w:rsid w:val="00692870"/>
    <w:rsid w:val="0069310F"/>
    <w:rsid w:val="00693345"/>
    <w:rsid w:val="00693728"/>
    <w:rsid w:val="00693F14"/>
    <w:rsid w:val="0069409C"/>
    <w:rsid w:val="00694594"/>
    <w:rsid w:val="006947C3"/>
    <w:rsid w:val="00695832"/>
    <w:rsid w:val="00695A9A"/>
    <w:rsid w:val="006A0DAB"/>
    <w:rsid w:val="006A1155"/>
    <w:rsid w:val="006A1ABD"/>
    <w:rsid w:val="006A20E5"/>
    <w:rsid w:val="006A24E1"/>
    <w:rsid w:val="006A425B"/>
    <w:rsid w:val="006A6627"/>
    <w:rsid w:val="006A6E78"/>
    <w:rsid w:val="006A6E9B"/>
    <w:rsid w:val="006A7809"/>
    <w:rsid w:val="006A7885"/>
    <w:rsid w:val="006A798B"/>
    <w:rsid w:val="006A7E21"/>
    <w:rsid w:val="006B04BC"/>
    <w:rsid w:val="006B05DE"/>
    <w:rsid w:val="006B0C43"/>
    <w:rsid w:val="006B1A7F"/>
    <w:rsid w:val="006B1E6A"/>
    <w:rsid w:val="006B1F97"/>
    <w:rsid w:val="006B23A4"/>
    <w:rsid w:val="006B2540"/>
    <w:rsid w:val="006B26DD"/>
    <w:rsid w:val="006B2C55"/>
    <w:rsid w:val="006B2EEE"/>
    <w:rsid w:val="006B38EE"/>
    <w:rsid w:val="006B3DDB"/>
    <w:rsid w:val="006B3F5A"/>
    <w:rsid w:val="006B5463"/>
    <w:rsid w:val="006B5D47"/>
    <w:rsid w:val="006B60F0"/>
    <w:rsid w:val="006B611E"/>
    <w:rsid w:val="006B7C66"/>
    <w:rsid w:val="006C0389"/>
    <w:rsid w:val="006C0583"/>
    <w:rsid w:val="006C0A32"/>
    <w:rsid w:val="006C0A86"/>
    <w:rsid w:val="006C1114"/>
    <w:rsid w:val="006C121F"/>
    <w:rsid w:val="006C1767"/>
    <w:rsid w:val="006C1837"/>
    <w:rsid w:val="006C303E"/>
    <w:rsid w:val="006C6D57"/>
    <w:rsid w:val="006C7741"/>
    <w:rsid w:val="006C799C"/>
    <w:rsid w:val="006D03FD"/>
    <w:rsid w:val="006D0B23"/>
    <w:rsid w:val="006D49F9"/>
    <w:rsid w:val="006D5FC2"/>
    <w:rsid w:val="006D5FDB"/>
    <w:rsid w:val="006D6125"/>
    <w:rsid w:val="006D6B50"/>
    <w:rsid w:val="006D7797"/>
    <w:rsid w:val="006D7FBF"/>
    <w:rsid w:val="006E07FE"/>
    <w:rsid w:val="006E15E3"/>
    <w:rsid w:val="006E1773"/>
    <w:rsid w:val="006E1ADC"/>
    <w:rsid w:val="006E2902"/>
    <w:rsid w:val="006E38CF"/>
    <w:rsid w:val="006E3B7C"/>
    <w:rsid w:val="006E3C0A"/>
    <w:rsid w:val="006E4297"/>
    <w:rsid w:val="006E43F0"/>
    <w:rsid w:val="006E63B3"/>
    <w:rsid w:val="006E7352"/>
    <w:rsid w:val="006E798F"/>
    <w:rsid w:val="006F052F"/>
    <w:rsid w:val="006F25D4"/>
    <w:rsid w:val="006F3120"/>
    <w:rsid w:val="006F3392"/>
    <w:rsid w:val="006F37E6"/>
    <w:rsid w:val="006F383D"/>
    <w:rsid w:val="006F38AC"/>
    <w:rsid w:val="006F5A8C"/>
    <w:rsid w:val="006F7438"/>
    <w:rsid w:val="0070125E"/>
    <w:rsid w:val="00701AE4"/>
    <w:rsid w:val="007020C3"/>
    <w:rsid w:val="00702BB7"/>
    <w:rsid w:val="00703003"/>
    <w:rsid w:val="00703446"/>
    <w:rsid w:val="00703ED8"/>
    <w:rsid w:val="00704C93"/>
    <w:rsid w:val="007058A9"/>
    <w:rsid w:val="00705D05"/>
    <w:rsid w:val="00706773"/>
    <w:rsid w:val="007071AB"/>
    <w:rsid w:val="00710675"/>
    <w:rsid w:val="007109E0"/>
    <w:rsid w:val="007114AB"/>
    <w:rsid w:val="0071153D"/>
    <w:rsid w:val="00711A97"/>
    <w:rsid w:val="00711AA9"/>
    <w:rsid w:val="0071438E"/>
    <w:rsid w:val="00714F0B"/>
    <w:rsid w:val="00715AA7"/>
    <w:rsid w:val="00715D68"/>
    <w:rsid w:val="00721EBA"/>
    <w:rsid w:val="007224D6"/>
    <w:rsid w:val="00722AE4"/>
    <w:rsid w:val="0072334C"/>
    <w:rsid w:val="0072356A"/>
    <w:rsid w:val="00723BE0"/>
    <w:rsid w:val="00723D2E"/>
    <w:rsid w:val="00724D59"/>
    <w:rsid w:val="00726DF4"/>
    <w:rsid w:val="007318A2"/>
    <w:rsid w:val="00732D07"/>
    <w:rsid w:val="00733EE3"/>
    <w:rsid w:val="0073411D"/>
    <w:rsid w:val="00734B06"/>
    <w:rsid w:val="0073505F"/>
    <w:rsid w:val="007356B5"/>
    <w:rsid w:val="00735BD0"/>
    <w:rsid w:val="007378A2"/>
    <w:rsid w:val="00737B6A"/>
    <w:rsid w:val="0074013C"/>
    <w:rsid w:val="00740768"/>
    <w:rsid w:val="007407E7"/>
    <w:rsid w:val="00740F08"/>
    <w:rsid w:val="00741036"/>
    <w:rsid w:val="0074162D"/>
    <w:rsid w:val="00741AFE"/>
    <w:rsid w:val="00742133"/>
    <w:rsid w:val="007427B5"/>
    <w:rsid w:val="007446A2"/>
    <w:rsid w:val="00744AC9"/>
    <w:rsid w:val="00745B3E"/>
    <w:rsid w:val="00745C76"/>
    <w:rsid w:val="00745F83"/>
    <w:rsid w:val="00746554"/>
    <w:rsid w:val="007469C1"/>
    <w:rsid w:val="0074728A"/>
    <w:rsid w:val="007473CC"/>
    <w:rsid w:val="00747534"/>
    <w:rsid w:val="0074769E"/>
    <w:rsid w:val="00747733"/>
    <w:rsid w:val="0075081C"/>
    <w:rsid w:val="007524BB"/>
    <w:rsid w:val="0075289B"/>
    <w:rsid w:val="00753C84"/>
    <w:rsid w:val="007545E7"/>
    <w:rsid w:val="007556D0"/>
    <w:rsid w:val="00755BD7"/>
    <w:rsid w:val="00755E01"/>
    <w:rsid w:val="007560B7"/>
    <w:rsid w:val="00756BA2"/>
    <w:rsid w:val="00757182"/>
    <w:rsid w:val="00757D3E"/>
    <w:rsid w:val="00761E0B"/>
    <w:rsid w:val="007634F0"/>
    <w:rsid w:val="00765761"/>
    <w:rsid w:val="007676CA"/>
    <w:rsid w:val="007709FA"/>
    <w:rsid w:val="007729A1"/>
    <w:rsid w:val="007731BE"/>
    <w:rsid w:val="0077357F"/>
    <w:rsid w:val="00773E03"/>
    <w:rsid w:val="00774016"/>
    <w:rsid w:val="0077512E"/>
    <w:rsid w:val="00775580"/>
    <w:rsid w:val="0078093B"/>
    <w:rsid w:val="007815EF"/>
    <w:rsid w:val="0078162F"/>
    <w:rsid w:val="007817B2"/>
    <w:rsid w:val="0078336A"/>
    <w:rsid w:val="00784224"/>
    <w:rsid w:val="007843DF"/>
    <w:rsid w:val="007847EF"/>
    <w:rsid w:val="00784889"/>
    <w:rsid w:val="00785E8A"/>
    <w:rsid w:val="00785FE0"/>
    <w:rsid w:val="00786548"/>
    <w:rsid w:val="007877D0"/>
    <w:rsid w:val="007901A8"/>
    <w:rsid w:val="00790357"/>
    <w:rsid w:val="00791435"/>
    <w:rsid w:val="00792A88"/>
    <w:rsid w:val="00793019"/>
    <w:rsid w:val="0079392A"/>
    <w:rsid w:val="00794862"/>
    <w:rsid w:val="00794A56"/>
    <w:rsid w:val="00795A21"/>
    <w:rsid w:val="007965D7"/>
    <w:rsid w:val="0079690C"/>
    <w:rsid w:val="00796CA0"/>
    <w:rsid w:val="00797710"/>
    <w:rsid w:val="00797F6A"/>
    <w:rsid w:val="007A1BBE"/>
    <w:rsid w:val="007A2B42"/>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6DD8"/>
    <w:rsid w:val="007B7004"/>
    <w:rsid w:val="007C0622"/>
    <w:rsid w:val="007C0CAF"/>
    <w:rsid w:val="007C12DB"/>
    <w:rsid w:val="007C1AF1"/>
    <w:rsid w:val="007C2BBC"/>
    <w:rsid w:val="007C4119"/>
    <w:rsid w:val="007C47DB"/>
    <w:rsid w:val="007C50A5"/>
    <w:rsid w:val="007C5A8A"/>
    <w:rsid w:val="007C633A"/>
    <w:rsid w:val="007C698A"/>
    <w:rsid w:val="007D11EC"/>
    <w:rsid w:val="007D1821"/>
    <w:rsid w:val="007D1A23"/>
    <w:rsid w:val="007D1F3F"/>
    <w:rsid w:val="007D31FF"/>
    <w:rsid w:val="007D320B"/>
    <w:rsid w:val="007D33F8"/>
    <w:rsid w:val="007D5272"/>
    <w:rsid w:val="007D5B0F"/>
    <w:rsid w:val="007D6667"/>
    <w:rsid w:val="007D6738"/>
    <w:rsid w:val="007D7C00"/>
    <w:rsid w:val="007D7F20"/>
    <w:rsid w:val="007E05DE"/>
    <w:rsid w:val="007E0C70"/>
    <w:rsid w:val="007E2B46"/>
    <w:rsid w:val="007E39B1"/>
    <w:rsid w:val="007E49F8"/>
    <w:rsid w:val="007E4F54"/>
    <w:rsid w:val="007E620B"/>
    <w:rsid w:val="007E7138"/>
    <w:rsid w:val="007E7A59"/>
    <w:rsid w:val="007E7CF4"/>
    <w:rsid w:val="007E7ED5"/>
    <w:rsid w:val="007F08C5"/>
    <w:rsid w:val="007F0E81"/>
    <w:rsid w:val="007F0FF2"/>
    <w:rsid w:val="007F232A"/>
    <w:rsid w:val="007F24E6"/>
    <w:rsid w:val="007F27C0"/>
    <w:rsid w:val="007F2A88"/>
    <w:rsid w:val="007F2C28"/>
    <w:rsid w:val="007F2DA9"/>
    <w:rsid w:val="007F3400"/>
    <w:rsid w:val="007F345A"/>
    <w:rsid w:val="007F44BE"/>
    <w:rsid w:val="007F4A39"/>
    <w:rsid w:val="007F4EEE"/>
    <w:rsid w:val="007F5F97"/>
    <w:rsid w:val="007F6373"/>
    <w:rsid w:val="007F6405"/>
    <w:rsid w:val="0080021D"/>
    <w:rsid w:val="008006CA"/>
    <w:rsid w:val="00800D64"/>
    <w:rsid w:val="0080163E"/>
    <w:rsid w:val="00802678"/>
    <w:rsid w:val="0080474B"/>
    <w:rsid w:val="00804759"/>
    <w:rsid w:val="008048C5"/>
    <w:rsid w:val="00805956"/>
    <w:rsid w:val="00805B31"/>
    <w:rsid w:val="00806456"/>
    <w:rsid w:val="0081030D"/>
    <w:rsid w:val="008114DF"/>
    <w:rsid w:val="008121B6"/>
    <w:rsid w:val="008124AB"/>
    <w:rsid w:val="008134F8"/>
    <w:rsid w:val="008140F8"/>
    <w:rsid w:val="0081567E"/>
    <w:rsid w:val="00815967"/>
    <w:rsid w:val="0081704E"/>
    <w:rsid w:val="00817516"/>
    <w:rsid w:val="00817F89"/>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13F"/>
    <w:rsid w:val="00827626"/>
    <w:rsid w:val="00827EAA"/>
    <w:rsid w:val="00830D9A"/>
    <w:rsid w:val="00831C64"/>
    <w:rsid w:val="00831D44"/>
    <w:rsid w:val="00832DC7"/>
    <w:rsid w:val="00833298"/>
    <w:rsid w:val="008335F4"/>
    <w:rsid w:val="008336E0"/>
    <w:rsid w:val="00833D3E"/>
    <w:rsid w:val="00834503"/>
    <w:rsid w:val="00834ABB"/>
    <w:rsid w:val="008373BE"/>
    <w:rsid w:val="008400D4"/>
    <w:rsid w:val="00840FA3"/>
    <w:rsid w:val="00841C3F"/>
    <w:rsid w:val="0084300C"/>
    <w:rsid w:val="00843178"/>
    <w:rsid w:val="00843C2F"/>
    <w:rsid w:val="00844CFE"/>
    <w:rsid w:val="00844EEB"/>
    <w:rsid w:val="00845A69"/>
    <w:rsid w:val="00846756"/>
    <w:rsid w:val="00847129"/>
    <w:rsid w:val="00850789"/>
    <w:rsid w:val="00850FD8"/>
    <w:rsid w:val="00851393"/>
    <w:rsid w:val="00851564"/>
    <w:rsid w:val="00851851"/>
    <w:rsid w:val="00852C32"/>
    <w:rsid w:val="00853067"/>
    <w:rsid w:val="0085359D"/>
    <w:rsid w:val="00854432"/>
    <w:rsid w:val="00855CBF"/>
    <w:rsid w:val="008565CB"/>
    <w:rsid w:val="00856A11"/>
    <w:rsid w:val="00856C29"/>
    <w:rsid w:val="00856C6B"/>
    <w:rsid w:val="00857318"/>
    <w:rsid w:val="0085775A"/>
    <w:rsid w:val="00860170"/>
    <w:rsid w:val="008606A0"/>
    <w:rsid w:val="00860EDF"/>
    <w:rsid w:val="00861E71"/>
    <w:rsid w:val="00862130"/>
    <w:rsid w:val="0086325C"/>
    <w:rsid w:val="008639D4"/>
    <w:rsid w:val="00864166"/>
    <w:rsid w:val="008642AA"/>
    <w:rsid w:val="00865861"/>
    <w:rsid w:val="008661C0"/>
    <w:rsid w:val="00866835"/>
    <w:rsid w:val="00866A35"/>
    <w:rsid w:val="00866C6D"/>
    <w:rsid w:val="008674FA"/>
    <w:rsid w:val="0086774B"/>
    <w:rsid w:val="00867F44"/>
    <w:rsid w:val="00870603"/>
    <w:rsid w:val="00872D7A"/>
    <w:rsid w:val="008753F4"/>
    <w:rsid w:val="008759F9"/>
    <w:rsid w:val="00875D67"/>
    <w:rsid w:val="00876E62"/>
    <w:rsid w:val="00876F25"/>
    <w:rsid w:val="00876FCA"/>
    <w:rsid w:val="0088042E"/>
    <w:rsid w:val="008809EB"/>
    <w:rsid w:val="008816F3"/>
    <w:rsid w:val="00881775"/>
    <w:rsid w:val="00881B9A"/>
    <w:rsid w:val="008829EF"/>
    <w:rsid w:val="00883E8F"/>
    <w:rsid w:val="00883EA3"/>
    <w:rsid w:val="00884327"/>
    <w:rsid w:val="00886135"/>
    <w:rsid w:val="00886592"/>
    <w:rsid w:val="0089103E"/>
    <w:rsid w:val="00891C3F"/>
    <w:rsid w:val="00892388"/>
    <w:rsid w:val="00893115"/>
    <w:rsid w:val="00893F1C"/>
    <w:rsid w:val="00895537"/>
    <w:rsid w:val="00895939"/>
    <w:rsid w:val="00896A9A"/>
    <w:rsid w:val="008A0121"/>
    <w:rsid w:val="008A132E"/>
    <w:rsid w:val="008A139F"/>
    <w:rsid w:val="008A14AC"/>
    <w:rsid w:val="008A1E27"/>
    <w:rsid w:val="008A25CB"/>
    <w:rsid w:val="008A2FB8"/>
    <w:rsid w:val="008A3224"/>
    <w:rsid w:val="008A32B2"/>
    <w:rsid w:val="008A34A0"/>
    <w:rsid w:val="008A3736"/>
    <w:rsid w:val="008A4667"/>
    <w:rsid w:val="008A6AB1"/>
    <w:rsid w:val="008A6C09"/>
    <w:rsid w:val="008A7139"/>
    <w:rsid w:val="008B0B3A"/>
    <w:rsid w:val="008B1236"/>
    <w:rsid w:val="008B15A2"/>
    <w:rsid w:val="008B183B"/>
    <w:rsid w:val="008B2D6B"/>
    <w:rsid w:val="008B4A92"/>
    <w:rsid w:val="008B4DB0"/>
    <w:rsid w:val="008B5F38"/>
    <w:rsid w:val="008B6239"/>
    <w:rsid w:val="008B66B8"/>
    <w:rsid w:val="008B69EE"/>
    <w:rsid w:val="008B73F6"/>
    <w:rsid w:val="008B74B4"/>
    <w:rsid w:val="008B7CF3"/>
    <w:rsid w:val="008B7E7F"/>
    <w:rsid w:val="008C0467"/>
    <w:rsid w:val="008C04F7"/>
    <w:rsid w:val="008C0851"/>
    <w:rsid w:val="008C0BC4"/>
    <w:rsid w:val="008C18AE"/>
    <w:rsid w:val="008C18D1"/>
    <w:rsid w:val="008C1C3C"/>
    <w:rsid w:val="008C2C6B"/>
    <w:rsid w:val="008C38A4"/>
    <w:rsid w:val="008C3AD9"/>
    <w:rsid w:val="008C3ADA"/>
    <w:rsid w:val="008C3D9D"/>
    <w:rsid w:val="008C4A0E"/>
    <w:rsid w:val="008C4CCC"/>
    <w:rsid w:val="008C5E49"/>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6117"/>
    <w:rsid w:val="008D6A2B"/>
    <w:rsid w:val="008D7170"/>
    <w:rsid w:val="008E04C2"/>
    <w:rsid w:val="008E062B"/>
    <w:rsid w:val="008E0A44"/>
    <w:rsid w:val="008E1550"/>
    <w:rsid w:val="008E32ED"/>
    <w:rsid w:val="008E3835"/>
    <w:rsid w:val="008E3AE8"/>
    <w:rsid w:val="008E6AB1"/>
    <w:rsid w:val="008E70C9"/>
    <w:rsid w:val="008F0213"/>
    <w:rsid w:val="008F08FC"/>
    <w:rsid w:val="008F0B6B"/>
    <w:rsid w:val="008F1F72"/>
    <w:rsid w:val="008F2BD4"/>
    <w:rsid w:val="008F33C0"/>
    <w:rsid w:val="008F35B0"/>
    <w:rsid w:val="008F56DF"/>
    <w:rsid w:val="008F60AD"/>
    <w:rsid w:val="008F6663"/>
    <w:rsid w:val="008F7105"/>
    <w:rsid w:val="008F7211"/>
    <w:rsid w:val="008F7991"/>
    <w:rsid w:val="00900526"/>
    <w:rsid w:val="00900DDC"/>
    <w:rsid w:val="00902644"/>
    <w:rsid w:val="00902838"/>
    <w:rsid w:val="009030B1"/>
    <w:rsid w:val="009031A0"/>
    <w:rsid w:val="00903F12"/>
    <w:rsid w:val="00904800"/>
    <w:rsid w:val="009053BA"/>
    <w:rsid w:val="009059C9"/>
    <w:rsid w:val="0090748D"/>
    <w:rsid w:val="009074B9"/>
    <w:rsid w:val="0090757B"/>
    <w:rsid w:val="009076A5"/>
    <w:rsid w:val="009076EC"/>
    <w:rsid w:val="009100CF"/>
    <w:rsid w:val="00910300"/>
    <w:rsid w:val="0091065D"/>
    <w:rsid w:val="00910B3B"/>
    <w:rsid w:val="00910ECA"/>
    <w:rsid w:val="009119C6"/>
    <w:rsid w:val="00911AC8"/>
    <w:rsid w:val="00911D39"/>
    <w:rsid w:val="00911E89"/>
    <w:rsid w:val="0091336D"/>
    <w:rsid w:val="00914340"/>
    <w:rsid w:val="00914C30"/>
    <w:rsid w:val="00914D26"/>
    <w:rsid w:val="00914D2C"/>
    <w:rsid w:val="00914E6C"/>
    <w:rsid w:val="00915379"/>
    <w:rsid w:val="0091556E"/>
    <w:rsid w:val="00915B25"/>
    <w:rsid w:val="009165B5"/>
    <w:rsid w:val="009169E8"/>
    <w:rsid w:val="00917C0E"/>
    <w:rsid w:val="00921477"/>
    <w:rsid w:val="0092148D"/>
    <w:rsid w:val="00924AC1"/>
    <w:rsid w:val="00925575"/>
    <w:rsid w:val="009256FE"/>
    <w:rsid w:val="00926D7C"/>
    <w:rsid w:val="00930215"/>
    <w:rsid w:val="00930241"/>
    <w:rsid w:val="009305B7"/>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55F5"/>
    <w:rsid w:val="00955751"/>
    <w:rsid w:val="0095592B"/>
    <w:rsid w:val="009569AE"/>
    <w:rsid w:val="0095736D"/>
    <w:rsid w:val="00957419"/>
    <w:rsid w:val="009576F6"/>
    <w:rsid w:val="00960FA2"/>
    <w:rsid w:val="00961884"/>
    <w:rsid w:val="00961E60"/>
    <w:rsid w:val="00962BEF"/>
    <w:rsid w:val="00963194"/>
    <w:rsid w:val="0096378E"/>
    <w:rsid w:val="00963902"/>
    <w:rsid w:val="00963A3B"/>
    <w:rsid w:val="009656A9"/>
    <w:rsid w:val="00965A05"/>
    <w:rsid w:val="009660B0"/>
    <w:rsid w:val="00966A18"/>
    <w:rsid w:val="00966A24"/>
    <w:rsid w:val="00967A8D"/>
    <w:rsid w:val="009709EB"/>
    <w:rsid w:val="009718FB"/>
    <w:rsid w:val="00971D02"/>
    <w:rsid w:val="009738CA"/>
    <w:rsid w:val="00973D44"/>
    <w:rsid w:val="00974D51"/>
    <w:rsid w:val="009756A6"/>
    <w:rsid w:val="00975756"/>
    <w:rsid w:val="00975D7D"/>
    <w:rsid w:val="009761E1"/>
    <w:rsid w:val="009764D0"/>
    <w:rsid w:val="009803F6"/>
    <w:rsid w:val="0098086A"/>
    <w:rsid w:val="0098157B"/>
    <w:rsid w:val="00982066"/>
    <w:rsid w:val="009823AC"/>
    <w:rsid w:val="00984314"/>
    <w:rsid w:val="00984449"/>
    <w:rsid w:val="009847ED"/>
    <w:rsid w:val="009847F7"/>
    <w:rsid w:val="009850E0"/>
    <w:rsid w:val="00985945"/>
    <w:rsid w:val="00985DF4"/>
    <w:rsid w:val="009861F2"/>
    <w:rsid w:val="009864F3"/>
    <w:rsid w:val="00986FE0"/>
    <w:rsid w:val="00991262"/>
    <w:rsid w:val="00991BA4"/>
    <w:rsid w:val="009921FD"/>
    <w:rsid w:val="009A16AE"/>
    <w:rsid w:val="009A1CFA"/>
    <w:rsid w:val="009A223E"/>
    <w:rsid w:val="009A23A4"/>
    <w:rsid w:val="009A25E5"/>
    <w:rsid w:val="009A2C4C"/>
    <w:rsid w:val="009A2F91"/>
    <w:rsid w:val="009A368E"/>
    <w:rsid w:val="009A45D5"/>
    <w:rsid w:val="009A4B5C"/>
    <w:rsid w:val="009A4F1D"/>
    <w:rsid w:val="009A6409"/>
    <w:rsid w:val="009A6B67"/>
    <w:rsid w:val="009A7319"/>
    <w:rsid w:val="009A784E"/>
    <w:rsid w:val="009A7BDA"/>
    <w:rsid w:val="009A7DF4"/>
    <w:rsid w:val="009B0B12"/>
    <w:rsid w:val="009B0FAE"/>
    <w:rsid w:val="009B100C"/>
    <w:rsid w:val="009B10EC"/>
    <w:rsid w:val="009B20F9"/>
    <w:rsid w:val="009B2ADD"/>
    <w:rsid w:val="009B30F1"/>
    <w:rsid w:val="009B31A8"/>
    <w:rsid w:val="009B5270"/>
    <w:rsid w:val="009B5ED1"/>
    <w:rsid w:val="009B620D"/>
    <w:rsid w:val="009B705D"/>
    <w:rsid w:val="009B7135"/>
    <w:rsid w:val="009B788E"/>
    <w:rsid w:val="009B7AD7"/>
    <w:rsid w:val="009C0CFA"/>
    <w:rsid w:val="009C1039"/>
    <w:rsid w:val="009C108B"/>
    <w:rsid w:val="009C24AC"/>
    <w:rsid w:val="009C44B2"/>
    <w:rsid w:val="009C5ABD"/>
    <w:rsid w:val="009C69D1"/>
    <w:rsid w:val="009D0DD1"/>
    <w:rsid w:val="009D21ED"/>
    <w:rsid w:val="009D247C"/>
    <w:rsid w:val="009D2551"/>
    <w:rsid w:val="009D44E7"/>
    <w:rsid w:val="009D4962"/>
    <w:rsid w:val="009D6BE6"/>
    <w:rsid w:val="009D7BEB"/>
    <w:rsid w:val="009E0A75"/>
    <w:rsid w:val="009E1362"/>
    <w:rsid w:val="009E1FA0"/>
    <w:rsid w:val="009E2377"/>
    <w:rsid w:val="009E28F4"/>
    <w:rsid w:val="009E3526"/>
    <w:rsid w:val="009E383E"/>
    <w:rsid w:val="009E3A28"/>
    <w:rsid w:val="009E3BC1"/>
    <w:rsid w:val="009E40E3"/>
    <w:rsid w:val="009E4346"/>
    <w:rsid w:val="009E6B9D"/>
    <w:rsid w:val="009E6E38"/>
    <w:rsid w:val="009E6EA6"/>
    <w:rsid w:val="009E7694"/>
    <w:rsid w:val="009F0194"/>
    <w:rsid w:val="009F10C8"/>
    <w:rsid w:val="009F2A24"/>
    <w:rsid w:val="009F3DF3"/>
    <w:rsid w:val="009F4540"/>
    <w:rsid w:val="009F4A36"/>
    <w:rsid w:val="009F509F"/>
    <w:rsid w:val="009F52C8"/>
    <w:rsid w:val="009F6653"/>
    <w:rsid w:val="009F66DD"/>
    <w:rsid w:val="009F7D0D"/>
    <w:rsid w:val="00A000C8"/>
    <w:rsid w:val="00A00B2A"/>
    <w:rsid w:val="00A01190"/>
    <w:rsid w:val="00A01DFB"/>
    <w:rsid w:val="00A01E34"/>
    <w:rsid w:val="00A02A82"/>
    <w:rsid w:val="00A03DE1"/>
    <w:rsid w:val="00A044DD"/>
    <w:rsid w:val="00A04AC5"/>
    <w:rsid w:val="00A066E1"/>
    <w:rsid w:val="00A075D0"/>
    <w:rsid w:val="00A077A0"/>
    <w:rsid w:val="00A11536"/>
    <w:rsid w:val="00A115EB"/>
    <w:rsid w:val="00A11851"/>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235"/>
    <w:rsid w:val="00A206BA"/>
    <w:rsid w:val="00A20952"/>
    <w:rsid w:val="00A22E58"/>
    <w:rsid w:val="00A2328B"/>
    <w:rsid w:val="00A23B19"/>
    <w:rsid w:val="00A24C48"/>
    <w:rsid w:val="00A26996"/>
    <w:rsid w:val="00A270F1"/>
    <w:rsid w:val="00A30308"/>
    <w:rsid w:val="00A3036B"/>
    <w:rsid w:val="00A31179"/>
    <w:rsid w:val="00A31A01"/>
    <w:rsid w:val="00A32205"/>
    <w:rsid w:val="00A3235C"/>
    <w:rsid w:val="00A32CAE"/>
    <w:rsid w:val="00A33B90"/>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064"/>
    <w:rsid w:val="00A50538"/>
    <w:rsid w:val="00A51025"/>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A1E"/>
    <w:rsid w:val="00A60FFB"/>
    <w:rsid w:val="00A62264"/>
    <w:rsid w:val="00A62ECA"/>
    <w:rsid w:val="00A62F7F"/>
    <w:rsid w:val="00A631DF"/>
    <w:rsid w:val="00A63723"/>
    <w:rsid w:val="00A64062"/>
    <w:rsid w:val="00A65A23"/>
    <w:rsid w:val="00A65AAF"/>
    <w:rsid w:val="00A65DD5"/>
    <w:rsid w:val="00A65FBC"/>
    <w:rsid w:val="00A66768"/>
    <w:rsid w:val="00A66960"/>
    <w:rsid w:val="00A6788C"/>
    <w:rsid w:val="00A67C66"/>
    <w:rsid w:val="00A7000D"/>
    <w:rsid w:val="00A7075F"/>
    <w:rsid w:val="00A70A3B"/>
    <w:rsid w:val="00A70ED3"/>
    <w:rsid w:val="00A71136"/>
    <w:rsid w:val="00A73768"/>
    <w:rsid w:val="00A74E75"/>
    <w:rsid w:val="00A759CB"/>
    <w:rsid w:val="00A75E0B"/>
    <w:rsid w:val="00A77837"/>
    <w:rsid w:val="00A80AF0"/>
    <w:rsid w:val="00A81A57"/>
    <w:rsid w:val="00A81AC5"/>
    <w:rsid w:val="00A81B7E"/>
    <w:rsid w:val="00A81DC7"/>
    <w:rsid w:val="00A8331C"/>
    <w:rsid w:val="00A83B95"/>
    <w:rsid w:val="00A83D21"/>
    <w:rsid w:val="00A84836"/>
    <w:rsid w:val="00A84D24"/>
    <w:rsid w:val="00A8529A"/>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D31"/>
    <w:rsid w:val="00AA3294"/>
    <w:rsid w:val="00AA6229"/>
    <w:rsid w:val="00AA6400"/>
    <w:rsid w:val="00AA6C6B"/>
    <w:rsid w:val="00AA7A27"/>
    <w:rsid w:val="00AA7ADC"/>
    <w:rsid w:val="00AB11BB"/>
    <w:rsid w:val="00AB1803"/>
    <w:rsid w:val="00AB2D52"/>
    <w:rsid w:val="00AB3736"/>
    <w:rsid w:val="00AB47AE"/>
    <w:rsid w:val="00AB5BDF"/>
    <w:rsid w:val="00AB5E39"/>
    <w:rsid w:val="00AB5E5E"/>
    <w:rsid w:val="00AB7A02"/>
    <w:rsid w:val="00AC02D0"/>
    <w:rsid w:val="00AC0697"/>
    <w:rsid w:val="00AC07FB"/>
    <w:rsid w:val="00AC0A25"/>
    <w:rsid w:val="00AC147D"/>
    <w:rsid w:val="00AC3462"/>
    <w:rsid w:val="00AC368D"/>
    <w:rsid w:val="00AC371B"/>
    <w:rsid w:val="00AC49CF"/>
    <w:rsid w:val="00AC52D4"/>
    <w:rsid w:val="00AC531B"/>
    <w:rsid w:val="00AC6A88"/>
    <w:rsid w:val="00AC6F6E"/>
    <w:rsid w:val="00AC7835"/>
    <w:rsid w:val="00AD21B8"/>
    <w:rsid w:val="00AD234B"/>
    <w:rsid w:val="00AD294A"/>
    <w:rsid w:val="00AD3557"/>
    <w:rsid w:val="00AD3733"/>
    <w:rsid w:val="00AD69E8"/>
    <w:rsid w:val="00AD6BB9"/>
    <w:rsid w:val="00AD70F7"/>
    <w:rsid w:val="00AD722F"/>
    <w:rsid w:val="00AE18BE"/>
    <w:rsid w:val="00AE2A47"/>
    <w:rsid w:val="00AE3543"/>
    <w:rsid w:val="00AE473C"/>
    <w:rsid w:val="00AE494A"/>
    <w:rsid w:val="00AE57A7"/>
    <w:rsid w:val="00AE5C72"/>
    <w:rsid w:val="00AE5D43"/>
    <w:rsid w:val="00AE6CCC"/>
    <w:rsid w:val="00AE6D3C"/>
    <w:rsid w:val="00AF003F"/>
    <w:rsid w:val="00AF025A"/>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AF"/>
    <w:rsid w:val="00B00326"/>
    <w:rsid w:val="00B02462"/>
    <w:rsid w:val="00B031C8"/>
    <w:rsid w:val="00B04F23"/>
    <w:rsid w:val="00B05236"/>
    <w:rsid w:val="00B05DC7"/>
    <w:rsid w:val="00B06D74"/>
    <w:rsid w:val="00B077B1"/>
    <w:rsid w:val="00B078BE"/>
    <w:rsid w:val="00B07A5D"/>
    <w:rsid w:val="00B07D5D"/>
    <w:rsid w:val="00B10D34"/>
    <w:rsid w:val="00B111AA"/>
    <w:rsid w:val="00B1240B"/>
    <w:rsid w:val="00B12859"/>
    <w:rsid w:val="00B12BA5"/>
    <w:rsid w:val="00B137AE"/>
    <w:rsid w:val="00B13A70"/>
    <w:rsid w:val="00B13CCB"/>
    <w:rsid w:val="00B1421F"/>
    <w:rsid w:val="00B14DB4"/>
    <w:rsid w:val="00B15009"/>
    <w:rsid w:val="00B1521E"/>
    <w:rsid w:val="00B152CC"/>
    <w:rsid w:val="00B1530D"/>
    <w:rsid w:val="00B15403"/>
    <w:rsid w:val="00B15AA5"/>
    <w:rsid w:val="00B17036"/>
    <w:rsid w:val="00B20064"/>
    <w:rsid w:val="00B20645"/>
    <w:rsid w:val="00B20EFD"/>
    <w:rsid w:val="00B22F5A"/>
    <w:rsid w:val="00B23141"/>
    <w:rsid w:val="00B2329C"/>
    <w:rsid w:val="00B250DD"/>
    <w:rsid w:val="00B27753"/>
    <w:rsid w:val="00B27C38"/>
    <w:rsid w:val="00B30951"/>
    <w:rsid w:val="00B31BB8"/>
    <w:rsid w:val="00B33316"/>
    <w:rsid w:val="00B3379F"/>
    <w:rsid w:val="00B351CD"/>
    <w:rsid w:val="00B3617D"/>
    <w:rsid w:val="00B36BB9"/>
    <w:rsid w:val="00B379B3"/>
    <w:rsid w:val="00B37AAB"/>
    <w:rsid w:val="00B37F12"/>
    <w:rsid w:val="00B37FD6"/>
    <w:rsid w:val="00B401D4"/>
    <w:rsid w:val="00B402F2"/>
    <w:rsid w:val="00B40649"/>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52"/>
    <w:rsid w:val="00B5316F"/>
    <w:rsid w:val="00B5583B"/>
    <w:rsid w:val="00B56325"/>
    <w:rsid w:val="00B6039B"/>
    <w:rsid w:val="00B613E1"/>
    <w:rsid w:val="00B61B89"/>
    <w:rsid w:val="00B61BF3"/>
    <w:rsid w:val="00B62BA0"/>
    <w:rsid w:val="00B62CFF"/>
    <w:rsid w:val="00B632C9"/>
    <w:rsid w:val="00B632E5"/>
    <w:rsid w:val="00B638CE"/>
    <w:rsid w:val="00B64206"/>
    <w:rsid w:val="00B645A2"/>
    <w:rsid w:val="00B651F3"/>
    <w:rsid w:val="00B65CD4"/>
    <w:rsid w:val="00B704C1"/>
    <w:rsid w:val="00B70988"/>
    <w:rsid w:val="00B70D30"/>
    <w:rsid w:val="00B718A3"/>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B24"/>
    <w:rsid w:val="00B82E54"/>
    <w:rsid w:val="00B832EE"/>
    <w:rsid w:val="00B84C4C"/>
    <w:rsid w:val="00B85860"/>
    <w:rsid w:val="00B86654"/>
    <w:rsid w:val="00B8712E"/>
    <w:rsid w:val="00B879C3"/>
    <w:rsid w:val="00B900AD"/>
    <w:rsid w:val="00B90DF2"/>
    <w:rsid w:val="00B90F92"/>
    <w:rsid w:val="00B912BB"/>
    <w:rsid w:val="00B915C0"/>
    <w:rsid w:val="00B91645"/>
    <w:rsid w:val="00B91E2A"/>
    <w:rsid w:val="00B92156"/>
    <w:rsid w:val="00B932A0"/>
    <w:rsid w:val="00B9432F"/>
    <w:rsid w:val="00B9439B"/>
    <w:rsid w:val="00B9534E"/>
    <w:rsid w:val="00B9556A"/>
    <w:rsid w:val="00B963AF"/>
    <w:rsid w:val="00B97C38"/>
    <w:rsid w:val="00BA495F"/>
    <w:rsid w:val="00BA556A"/>
    <w:rsid w:val="00BA684A"/>
    <w:rsid w:val="00BA6B7D"/>
    <w:rsid w:val="00BA7037"/>
    <w:rsid w:val="00BA75C1"/>
    <w:rsid w:val="00BA7735"/>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3F1"/>
    <w:rsid w:val="00BC1584"/>
    <w:rsid w:val="00BC18EB"/>
    <w:rsid w:val="00BC231C"/>
    <w:rsid w:val="00BC2467"/>
    <w:rsid w:val="00BC3003"/>
    <w:rsid w:val="00BC3252"/>
    <w:rsid w:val="00BC379F"/>
    <w:rsid w:val="00BC38C6"/>
    <w:rsid w:val="00BC4726"/>
    <w:rsid w:val="00BC48DE"/>
    <w:rsid w:val="00BC7712"/>
    <w:rsid w:val="00BC7E85"/>
    <w:rsid w:val="00BD06E3"/>
    <w:rsid w:val="00BD090E"/>
    <w:rsid w:val="00BD0B90"/>
    <w:rsid w:val="00BD0D5F"/>
    <w:rsid w:val="00BD4AFF"/>
    <w:rsid w:val="00BD4B9D"/>
    <w:rsid w:val="00BD4DD1"/>
    <w:rsid w:val="00BD5EF1"/>
    <w:rsid w:val="00BD6C41"/>
    <w:rsid w:val="00BD6D39"/>
    <w:rsid w:val="00BE0D4A"/>
    <w:rsid w:val="00BE2375"/>
    <w:rsid w:val="00BE2D63"/>
    <w:rsid w:val="00BE2DB6"/>
    <w:rsid w:val="00BE2F3F"/>
    <w:rsid w:val="00BE3779"/>
    <w:rsid w:val="00BE37B7"/>
    <w:rsid w:val="00BE4B33"/>
    <w:rsid w:val="00BE4DF3"/>
    <w:rsid w:val="00BE5276"/>
    <w:rsid w:val="00BF046C"/>
    <w:rsid w:val="00BF0C3A"/>
    <w:rsid w:val="00BF0F39"/>
    <w:rsid w:val="00BF17A0"/>
    <w:rsid w:val="00BF21E8"/>
    <w:rsid w:val="00BF29B5"/>
    <w:rsid w:val="00BF2DEE"/>
    <w:rsid w:val="00BF38AB"/>
    <w:rsid w:val="00BF43CC"/>
    <w:rsid w:val="00BF49FE"/>
    <w:rsid w:val="00BF4B7A"/>
    <w:rsid w:val="00BF5F87"/>
    <w:rsid w:val="00BF628B"/>
    <w:rsid w:val="00BF66AF"/>
    <w:rsid w:val="00BF7514"/>
    <w:rsid w:val="00BF7AA8"/>
    <w:rsid w:val="00C00026"/>
    <w:rsid w:val="00C006DD"/>
    <w:rsid w:val="00C00C37"/>
    <w:rsid w:val="00C016B9"/>
    <w:rsid w:val="00C02E3C"/>
    <w:rsid w:val="00C04A63"/>
    <w:rsid w:val="00C05F9F"/>
    <w:rsid w:val="00C07C2C"/>
    <w:rsid w:val="00C108DD"/>
    <w:rsid w:val="00C10A42"/>
    <w:rsid w:val="00C1100F"/>
    <w:rsid w:val="00C114DE"/>
    <w:rsid w:val="00C11E95"/>
    <w:rsid w:val="00C12C74"/>
    <w:rsid w:val="00C14831"/>
    <w:rsid w:val="00C15429"/>
    <w:rsid w:val="00C15773"/>
    <w:rsid w:val="00C16CBD"/>
    <w:rsid w:val="00C16F5A"/>
    <w:rsid w:val="00C20687"/>
    <w:rsid w:val="00C20D5A"/>
    <w:rsid w:val="00C21E8B"/>
    <w:rsid w:val="00C225C4"/>
    <w:rsid w:val="00C22EB9"/>
    <w:rsid w:val="00C2308D"/>
    <w:rsid w:val="00C23CE0"/>
    <w:rsid w:val="00C247EE"/>
    <w:rsid w:val="00C24882"/>
    <w:rsid w:val="00C24EE9"/>
    <w:rsid w:val="00C25A3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717B"/>
    <w:rsid w:val="00C37A92"/>
    <w:rsid w:val="00C4101C"/>
    <w:rsid w:val="00C41106"/>
    <w:rsid w:val="00C415AB"/>
    <w:rsid w:val="00C41C7F"/>
    <w:rsid w:val="00C42364"/>
    <w:rsid w:val="00C4237C"/>
    <w:rsid w:val="00C4314E"/>
    <w:rsid w:val="00C43C2D"/>
    <w:rsid w:val="00C44641"/>
    <w:rsid w:val="00C44879"/>
    <w:rsid w:val="00C462BC"/>
    <w:rsid w:val="00C46733"/>
    <w:rsid w:val="00C47120"/>
    <w:rsid w:val="00C47B6D"/>
    <w:rsid w:val="00C47CF4"/>
    <w:rsid w:val="00C50417"/>
    <w:rsid w:val="00C50797"/>
    <w:rsid w:val="00C50B90"/>
    <w:rsid w:val="00C50E4F"/>
    <w:rsid w:val="00C51B10"/>
    <w:rsid w:val="00C5215F"/>
    <w:rsid w:val="00C5233A"/>
    <w:rsid w:val="00C530AE"/>
    <w:rsid w:val="00C54185"/>
    <w:rsid w:val="00C55425"/>
    <w:rsid w:val="00C55470"/>
    <w:rsid w:val="00C56559"/>
    <w:rsid w:val="00C56993"/>
    <w:rsid w:val="00C6049D"/>
    <w:rsid w:val="00C6067C"/>
    <w:rsid w:val="00C614CE"/>
    <w:rsid w:val="00C61B30"/>
    <w:rsid w:val="00C61E1A"/>
    <w:rsid w:val="00C634D7"/>
    <w:rsid w:val="00C63533"/>
    <w:rsid w:val="00C64BEF"/>
    <w:rsid w:val="00C655BE"/>
    <w:rsid w:val="00C65E0C"/>
    <w:rsid w:val="00C66053"/>
    <w:rsid w:val="00C66F69"/>
    <w:rsid w:val="00C70405"/>
    <w:rsid w:val="00C70D0C"/>
    <w:rsid w:val="00C71B72"/>
    <w:rsid w:val="00C73D3B"/>
    <w:rsid w:val="00C74C94"/>
    <w:rsid w:val="00C74E60"/>
    <w:rsid w:val="00C763A5"/>
    <w:rsid w:val="00C779AC"/>
    <w:rsid w:val="00C77A3E"/>
    <w:rsid w:val="00C77F57"/>
    <w:rsid w:val="00C80454"/>
    <w:rsid w:val="00C8074A"/>
    <w:rsid w:val="00C81C1A"/>
    <w:rsid w:val="00C833D7"/>
    <w:rsid w:val="00C83F4C"/>
    <w:rsid w:val="00C8403B"/>
    <w:rsid w:val="00C84A42"/>
    <w:rsid w:val="00C85197"/>
    <w:rsid w:val="00C854E7"/>
    <w:rsid w:val="00C86892"/>
    <w:rsid w:val="00C87007"/>
    <w:rsid w:val="00C871E3"/>
    <w:rsid w:val="00C87950"/>
    <w:rsid w:val="00C905D0"/>
    <w:rsid w:val="00C90AB9"/>
    <w:rsid w:val="00C917A7"/>
    <w:rsid w:val="00C92661"/>
    <w:rsid w:val="00C92881"/>
    <w:rsid w:val="00C92B42"/>
    <w:rsid w:val="00C92C8D"/>
    <w:rsid w:val="00C92F05"/>
    <w:rsid w:val="00C93BA1"/>
    <w:rsid w:val="00C94C3D"/>
    <w:rsid w:val="00C9511A"/>
    <w:rsid w:val="00C958CE"/>
    <w:rsid w:val="00C959E6"/>
    <w:rsid w:val="00C95D79"/>
    <w:rsid w:val="00C962DB"/>
    <w:rsid w:val="00C96D67"/>
    <w:rsid w:val="00C96F12"/>
    <w:rsid w:val="00C97D4E"/>
    <w:rsid w:val="00CA1102"/>
    <w:rsid w:val="00CA188C"/>
    <w:rsid w:val="00CA1D0E"/>
    <w:rsid w:val="00CA2D6E"/>
    <w:rsid w:val="00CA2D78"/>
    <w:rsid w:val="00CA2EF7"/>
    <w:rsid w:val="00CA32DC"/>
    <w:rsid w:val="00CA5165"/>
    <w:rsid w:val="00CA5192"/>
    <w:rsid w:val="00CA7396"/>
    <w:rsid w:val="00CA7B7E"/>
    <w:rsid w:val="00CB0E39"/>
    <w:rsid w:val="00CB31C4"/>
    <w:rsid w:val="00CB4090"/>
    <w:rsid w:val="00CB4B5D"/>
    <w:rsid w:val="00CB502C"/>
    <w:rsid w:val="00CB5175"/>
    <w:rsid w:val="00CB5C4F"/>
    <w:rsid w:val="00CB5E53"/>
    <w:rsid w:val="00CB6580"/>
    <w:rsid w:val="00CB6DE3"/>
    <w:rsid w:val="00CB7711"/>
    <w:rsid w:val="00CB7E28"/>
    <w:rsid w:val="00CC13BC"/>
    <w:rsid w:val="00CC14A2"/>
    <w:rsid w:val="00CC3925"/>
    <w:rsid w:val="00CC3BB3"/>
    <w:rsid w:val="00CC4887"/>
    <w:rsid w:val="00CC5230"/>
    <w:rsid w:val="00CC6AFB"/>
    <w:rsid w:val="00CC7AD2"/>
    <w:rsid w:val="00CC7E36"/>
    <w:rsid w:val="00CD016C"/>
    <w:rsid w:val="00CD0CEC"/>
    <w:rsid w:val="00CD13D6"/>
    <w:rsid w:val="00CD27B5"/>
    <w:rsid w:val="00CD3606"/>
    <w:rsid w:val="00CD4B43"/>
    <w:rsid w:val="00CD5046"/>
    <w:rsid w:val="00CD5ED2"/>
    <w:rsid w:val="00CD6B64"/>
    <w:rsid w:val="00CD6EB8"/>
    <w:rsid w:val="00CD71FF"/>
    <w:rsid w:val="00CD7A16"/>
    <w:rsid w:val="00CD7FBB"/>
    <w:rsid w:val="00CE098B"/>
    <w:rsid w:val="00CE3033"/>
    <w:rsid w:val="00CE3F15"/>
    <w:rsid w:val="00CE45CF"/>
    <w:rsid w:val="00CE4EA2"/>
    <w:rsid w:val="00CE543A"/>
    <w:rsid w:val="00CE671F"/>
    <w:rsid w:val="00CE70CD"/>
    <w:rsid w:val="00CF21FC"/>
    <w:rsid w:val="00CF2ECE"/>
    <w:rsid w:val="00CF35DD"/>
    <w:rsid w:val="00CF3901"/>
    <w:rsid w:val="00CF3D41"/>
    <w:rsid w:val="00CF46E3"/>
    <w:rsid w:val="00CF54AA"/>
    <w:rsid w:val="00CF5CA6"/>
    <w:rsid w:val="00CF61B7"/>
    <w:rsid w:val="00CF63F9"/>
    <w:rsid w:val="00CF77D6"/>
    <w:rsid w:val="00D00241"/>
    <w:rsid w:val="00D006CD"/>
    <w:rsid w:val="00D009BD"/>
    <w:rsid w:val="00D01583"/>
    <w:rsid w:val="00D01DC7"/>
    <w:rsid w:val="00D01DDA"/>
    <w:rsid w:val="00D030C2"/>
    <w:rsid w:val="00D03D64"/>
    <w:rsid w:val="00D0437F"/>
    <w:rsid w:val="00D044AD"/>
    <w:rsid w:val="00D04D9D"/>
    <w:rsid w:val="00D0585E"/>
    <w:rsid w:val="00D11767"/>
    <w:rsid w:val="00D11900"/>
    <w:rsid w:val="00D11E36"/>
    <w:rsid w:val="00D12EF0"/>
    <w:rsid w:val="00D13731"/>
    <w:rsid w:val="00D15B6B"/>
    <w:rsid w:val="00D1619D"/>
    <w:rsid w:val="00D164C7"/>
    <w:rsid w:val="00D207AA"/>
    <w:rsid w:val="00D21AE4"/>
    <w:rsid w:val="00D25955"/>
    <w:rsid w:val="00D25AA4"/>
    <w:rsid w:val="00D27805"/>
    <w:rsid w:val="00D302C8"/>
    <w:rsid w:val="00D30CF0"/>
    <w:rsid w:val="00D315CD"/>
    <w:rsid w:val="00D31F69"/>
    <w:rsid w:val="00D33568"/>
    <w:rsid w:val="00D33DC4"/>
    <w:rsid w:val="00D347BA"/>
    <w:rsid w:val="00D34E3A"/>
    <w:rsid w:val="00D352C5"/>
    <w:rsid w:val="00D370A8"/>
    <w:rsid w:val="00D37D98"/>
    <w:rsid w:val="00D37E5C"/>
    <w:rsid w:val="00D405D5"/>
    <w:rsid w:val="00D413BF"/>
    <w:rsid w:val="00D41C6A"/>
    <w:rsid w:val="00D41CC3"/>
    <w:rsid w:val="00D42CCB"/>
    <w:rsid w:val="00D43DD3"/>
    <w:rsid w:val="00D446CE"/>
    <w:rsid w:val="00D44C42"/>
    <w:rsid w:val="00D450CB"/>
    <w:rsid w:val="00D45280"/>
    <w:rsid w:val="00D469A2"/>
    <w:rsid w:val="00D46AFD"/>
    <w:rsid w:val="00D50259"/>
    <w:rsid w:val="00D50A99"/>
    <w:rsid w:val="00D51D5D"/>
    <w:rsid w:val="00D52104"/>
    <w:rsid w:val="00D5213A"/>
    <w:rsid w:val="00D52C07"/>
    <w:rsid w:val="00D534D8"/>
    <w:rsid w:val="00D54F47"/>
    <w:rsid w:val="00D55D2F"/>
    <w:rsid w:val="00D56D40"/>
    <w:rsid w:val="00D60340"/>
    <w:rsid w:val="00D60641"/>
    <w:rsid w:val="00D609F8"/>
    <w:rsid w:val="00D60AF3"/>
    <w:rsid w:val="00D60D83"/>
    <w:rsid w:val="00D6156D"/>
    <w:rsid w:val="00D61DE4"/>
    <w:rsid w:val="00D620A9"/>
    <w:rsid w:val="00D62ACF"/>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6C88"/>
    <w:rsid w:val="00D76F70"/>
    <w:rsid w:val="00D7723A"/>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86962"/>
    <w:rsid w:val="00D90524"/>
    <w:rsid w:val="00D909BB"/>
    <w:rsid w:val="00D91F2A"/>
    <w:rsid w:val="00D91F99"/>
    <w:rsid w:val="00D92176"/>
    <w:rsid w:val="00D93280"/>
    <w:rsid w:val="00D933AF"/>
    <w:rsid w:val="00D93DC1"/>
    <w:rsid w:val="00D94D91"/>
    <w:rsid w:val="00D9515C"/>
    <w:rsid w:val="00D95B06"/>
    <w:rsid w:val="00D974E7"/>
    <w:rsid w:val="00D978CC"/>
    <w:rsid w:val="00D97B55"/>
    <w:rsid w:val="00DA1048"/>
    <w:rsid w:val="00DA17D1"/>
    <w:rsid w:val="00DA2F43"/>
    <w:rsid w:val="00DA3305"/>
    <w:rsid w:val="00DA3875"/>
    <w:rsid w:val="00DA46F9"/>
    <w:rsid w:val="00DA4EC8"/>
    <w:rsid w:val="00DA5467"/>
    <w:rsid w:val="00DA59DC"/>
    <w:rsid w:val="00DA698D"/>
    <w:rsid w:val="00DA71B2"/>
    <w:rsid w:val="00DA71E2"/>
    <w:rsid w:val="00DA741E"/>
    <w:rsid w:val="00DA75C4"/>
    <w:rsid w:val="00DB01F2"/>
    <w:rsid w:val="00DB1281"/>
    <w:rsid w:val="00DB12EA"/>
    <w:rsid w:val="00DB18FD"/>
    <w:rsid w:val="00DB1D4F"/>
    <w:rsid w:val="00DB209F"/>
    <w:rsid w:val="00DB252B"/>
    <w:rsid w:val="00DB2CDC"/>
    <w:rsid w:val="00DB3BAE"/>
    <w:rsid w:val="00DB3DD7"/>
    <w:rsid w:val="00DB50EC"/>
    <w:rsid w:val="00DB51E4"/>
    <w:rsid w:val="00DB534A"/>
    <w:rsid w:val="00DB543F"/>
    <w:rsid w:val="00DB613F"/>
    <w:rsid w:val="00DB6BFF"/>
    <w:rsid w:val="00DB7B11"/>
    <w:rsid w:val="00DC001A"/>
    <w:rsid w:val="00DC1299"/>
    <w:rsid w:val="00DC1408"/>
    <w:rsid w:val="00DC276E"/>
    <w:rsid w:val="00DC27B6"/>
    <w:rsid w:val="00DC2F21"/>
    <w:rsid w:val="00DC4417"/>
    <w:rsid w:val="00DC44F7"/>
    <w:rsid w:val="00DC59CB"/>
    <w:rsid w:val="00DC5F89"/>
    <w:rsid w:val="00DD037A"/>
    <w:rsid w:val="00DD13CF"/>
    <w:rsid w:val="00DD2041"/>
    <w:rsid w:val="00DD29A0"/>
    <w:rsid w:val="00DD2C29"/>
    <w:rsid w:val="00DD2CCF"/>
    <w:rsid w:val="00DD2EAA"/>
    <w:rsid w:val="00DD33FE"/>
    <w:rsid w:val="00DD36F8"/>
    <w:rsid w:val="00DD43B2"/>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E7F73"/>
    <w:rsid w:val="00DF0B88"/>
    <w:rsid w:val="00DF0E37"/>
    <w:rsid w:val="00DF1F0A"/>
    <w:rsid w:val="00DF266C"/>
    <w:rsid w:val="00DF2FF5"/>
    <w:rsid w:val="00DF3F44"/>
    <w:rsid w:val="00DF41E6"/>
    <w:rsid w:val="00DF4386"/>
    <w:rsid w:val="00DF47A7"/>
    <w:rsid w:val="00DF628A"/>
    <w:rsid w:val="00DF6DB2"/>
    <w:rsid w:val="00DF71BD"/>
    <w:rsid w:val="00E00A0E"/>
    <w:rsid w:val="00E00F56"/>
    <w:rsid w:val="00E01162"/>
    <w:rsid w:val="00E0173A"/>
    <w:rsid w:val="00E01A64"/>
    <w:rsid w:val="00E05B63"/>
    <w:rsid w:val="00E0775E"/>
    <w:rsid w:val="00E07E83"/>
    <w:rsid w:val="00E109D0"/>
    <w:rsid w:val="00E11437"/>
    <w:rsid w:val="00E121B1"/>
    <w:rsid w:val="00E12493"/>
    <w:rsid w:val="00E1301A"/>
    <w:rsid w:val="00E13E16"/>
    <w:rsid w:val="00E1517D"/>
    <w:rsid w:val="00E16800"/>
    <w:rsid w:val="00E1683D"/>
    <w:rsid w:val="00E168B8"/>
    <w:rsid w:val="00E16A84"/>
    <w:rsid w:val="00E16B56"/>
    <w:rsid w:val="00E17042"/>
    <w:rsid w:val="00E203F0"/>
    <w:rsid w:val="00E20CFA"/>
    <w:rsid w:val="00E20DF0"/>
    <w:rsid w:val="00E21C6F"/>
    <w:rsid w:val="00E22170"/>
    <w:rsid w:val="00E223CE"/>
    <w:rsid w:val="00E22CF2"/>
    <w:rsid w:val="00E230D0"/>
    <w:rsid w:val="00E23540"/>
    <w:rsid w:val="00E23839"/>
    <w:rsid w:val="00E255AC"/>
    <w:rsid w:val="00E26410"/>
    <w:rsid w:val="00E268E7"/>
    <w:rsid w:val="00E2751E"/>
    <w:rsid w:val="00E2756A"/>
    <w:rsid w:val="00E3009F"/>
    <w:rsid w:val="00E31261"/>
    <w:rsid w:val="00E3240E"/>
    <w:rsid w:val="00E32C37"/>
    <w:rsid w:val="00E34929"/>
    <w:rsid w:val="00E34F97"/>
    <w:rsid w:val="00E3539E"/>
    <w:rsid w:val="00E35975"/>
    <w:rsid w:val="00E35977"/>
    <w:rsid w:val="00E36449"/>
    <w:rsid w:val="00E37775"/>
    <w:rsid w:val="00E377BB"/>
    <w:rsid w:val="00E40FE3"/>
    <w:rsid w:val="00E43069"/>
    <w:rsid w:val="00E4395E"/>
    <w:rsid w:val="00E444D1"/>
    <w:rsid w:val="00E448D0"/>
    <w:rsid w:val="00E44D85"/>
    <w:rsid w:val="00E45927"/>
    <w:rsid w:val="00E46CAD"/>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573F"/>
    <w:rsid w:val="00E56F5C"/>
    <w:rsid w:val="00E57722"/>
    <w:rsid w:val="00E57EB4"/>
    <w:rsid w:val="00E57FC4"/>
    <w:rsid w:val="00E60093"/>
    <w:rsid w:val="00E6013A"/>
    <w:rsid w:val="00E604AE"/>
    <w:rsid w:val="00E60FAE"/>
    <w:rsid w:val="00E60FB5"/>
    <w:rsid w:val="00E61B1E"/>
    <w:rsid w:val="00E61EA3"/>
    <w:rsid w:val="00E63C77"/>
    <w:rsid w:val="00E64873"/>
    <w:rsid w:val="00E64A05"/>
    <w:rsid w:val="00E64CD6"/>
    <w:rsid w:val="00E6564D"/>
    <w:rsid w:val="00E65BAA"/>
    <w:rsid w:val="00E65C48"/>
    <w:rsid w:val="00E65F70"/>
    <w:rsid w:val="00E668D2"/>
    <w:rsid w:val="00E66E92"/>
    <w:rsid w:val="00E678E7"/>
    <w:rsid w:val="00E679D1"/>
    <w:rsid w:val="00E67AC1"/>
    <w:rsid w:val="00E70B86"/>
    <w:rsid w:val="00E71944"/>
    <w:rsid w:val="00E71FC8"/>
    <w:rsid w:val="00E727B9"/>
    <w:rsid w:val="00E7356E"/>
    <w:rsid w:val="00E756CC"/>
    <w:rsid w:val="00E758F3"/>
    <w:rsid w:val="00E7674C"/>
    <w:rsid w:val="00E77E70"/>
    <w:rsid w:val="00E77EC9"/>
    <w:rsid w:val="00E82172"/>
    <w:rsid w:val="00E82FBD"/>
    <w:rsid w:val="00E83850"/>
    <w:rsid w:val="00E83C9B"/>
    <w:rsid w:val="00E853B3"/>
    <w:rsid w:val="00E870D6"/>
    <w:rsid w:val="00E871AB"/>
    <w:rsid w:val="00E900C9"/>
    <w:rsid w:val="00E90971"/>
    <w:rsid w:val="00E918C0"/>
    <w:rsid w:val="00E9211A"/>
    <w:rsid w:val="00E92668"/>
    <w:rsid w:val="00E92675"/>
    <w:rsid w:val="00E92A6B"/>
    <w:rsid w:val="00E92ECE"/>
    <w:rsid w:val="00E931CD"/>
    <w:rsid w:val="00E939BB"/>
    <w:rsid w:val="00E95A79"/>
    <w:rsid w:val="00E96425"/>
    <w:rsid w:val="00E96A29"/>
    <w:rsid w:val="00E96B5B"/>
    <w:rsid w:val="00E96EE0"/>
    <w:rsid w:val="00E97301"/>
    <w:rsid w:val="00E9762B"/>
    <w:rsid w:val="00EA1076"/>
    <w:rsid w:val="00EA16BC"/>
    <w:rsid w:val="00EA3F7C"/>
    <w:rsid w:val="00EA4714"/>
    <w:rsid w:val="00EA61C5"/>
    <w:rsid w:val="00EB0F53"/>
    <w:rsid w:val="00EB1B1C"/>
    <w:rsid w:val="00EB1C9A"/>
    <w:rsid w:val="00EB28D4"/>
    <w:rsid w:val="00EB2C0F"/>
    <w:rsid w:val="00EB301E"/>
    <w:rsid w:val="00EB399E"/>
    <w:rsid w:val="00EB46B3"/>
    <w:rsid w:val="00EB66B0"/>
    <w:rsid w:val="00EB6ED4"/>
    <w:rsid w:val="00EC0277"/>
    <w:rsid w:val="00EC0456"/>
    <w:rsid w:val="00EC0517"/>
    <w:rsid w:val="00EC1594"/>
    <w:rsid w:val="00EC2A99"/>
    <w:rsid w:val="00EC2B40"/>
    <w:rsid w:val="00EC2DEF"/>
    <w:rsid w:val="00EC2FA7"/>
    <w:rsid w:val="00EC3739"/>
    <w:rsid w:val="00EC3A46"/>
    <w:rsid w:val="00EC5752"/>
    <w:rsid w:val="00EC5DBD"/>
    <w:rsid w:val="00EC5E96"/>
    <w:rsid w:val="00EC6972"/>
    <w:rsid w:val="00EC7069"/>
    <w:rsid w:val="00ED0BD0"/>
    <w:rsid w:val="00ED190B"/>
    <w:rsid w:val="00ED2D83"/>
    <w:rsid w:val="00ED4625"/>
    <w:rsid w:val="00ED4EC0"/>
    <w:rsid w:val="00ED5220"/>
    <w:rsid w:val="00ED5E3B"/>
    <w:rsid w:val="00ED5FD3"/>
    <w:rsid w:val="00ED78CB"/>
    <w:rsid w:val="00EE002F"/>
    <w:rsid w:val="00EE0576"/>
    <w:rsid w:val="00EE154E"/>
    <w:rsid w:val="00EE17C9"/>
    <w:rsid w:val="00EE1B0D"/>
    <w:rsid w:val="00EE236B"/>
    <w:rsid w:val="00EE258F"/>
    <w:rsid w:val="00EE2D0F"/>
    <w:rsid w:val="00EE2F04"/>
    <w:rsid w:val="00EE352E"/>
    <w:rsid w:val="00EE4192"/>
    <w:rsid w:val="00EE430A"/>
    <w:rsid w:val="00EE5103"/>
    <w:rsid w:val="00EE5129"/>
    <w:rsid w:val="00EE5275"/>
    <w:rsid w:val="00EE527F"/>
    <w:rsid w:val="00EE5755"/>
    <w:rsid w:val="00EE5D6D"/>
    <w:rsid w:val="00EF0285"/>
    <w:rsid w:val="00EF0291"/>
    <w:rsid w:val="00EF29CA"/>
    <w:rsid w:val="00EF3FF3"/>
    <w:rsid w:val="00EF5289"/>
    <w:rsid w:val="00EF5E24"/>
    <w:rsid w:val="00EF69C1"/>
    <w:rsid w:val="00EF77BF"/>
    <w:rsid w:val="00F0060B"/>
    <w:rsid w:val="00F00DEC"/>
    <w:rsid w:val="00F01260"/>
    <w:rsid w:val="00F038F9"/>
    <w:rsid w:val="00F03A6D"/>
    <w:rsid w:val="00F03D50"/>
    <w:rsid w:val="00F05CA4"/>
    <w:rsid w:val="00F05DEA"/>
    <w:rsid w:val="00F05F24"/>
    <w:rsid w:val="00F060C3"/>
    <w:rsid w:val="00F06288"/>
    <w:rsid w:val="00F07E70"/>
    <w:rsid w:val="00F10390"/>
    <w:rsid w:val="00F1073C"/>
    <w:rsid w:val="00F10E56"/>
    <w:rsid w:val="00F1122D"/>
    <w:rsid w:val="00F119BB"/>
    <w:rsid w:val="00F135D2"/>
    <w:rsid w:val="00F13DEB"/>
    <w:rsid w:val="00F14655"/>
    <w:rsid w:val="00F147DF"/>
    <w:rsid w:val="00F14A78"/>
    <w:rsid w:val="00F14CB4"/>
    <w:rsid w:val="00F15635"/>
    <w:rsid w:val="00F16200"/>
    <w:rsid w:val="00F163DB"/>
    <w:rsid w:val="00F1709A"/>
    <w:rsid w:val="00F21254"/>
    <w:rsid w:val="00F21649"/>
    <w:rsid w:val="00F23211"/>
    <w:rsid w:val="00F24F36"/>
    <w:rsid w:val="00F25901"/>
    <w:rsid w:val="00F26739"/>
    <w:rsid w:val="00F26A1E"/>
    <w:rsid w:val="00F31A28"/>
    <w:rsid w:val="00F36171"/>
    <w:rsid w:val="00F36434"/>
    <w:rsid w:val="00F36F4A"/>
    <w:rsid w:val="00F405D4"/>
    <w:rsid w:val="00F40FEA"/>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7711"/>
    <w:rsid w:val="00F47F34"/>
    <w:rsid w:val="00F523E5"/>
    <w:rsid w:val="00F52680"/>
    <w:rsid w:val="00F52829"/>
    <w:rsid w:val="00F52861"/>
    <w:rsid w:val="00F52A48"/>
    <w:rsid w:val="00F5335F"/>
    <w:rsid w:val="00F53C3B"/>
    <w:rsid w:val="00F53D06"/>
    <w:rsid w:val="00F54D5F"/>
    <w:rsid w:val="00F54FA2"/>
    <w:rsid w:val="00F55044"/>
    <w:rsid w:val="00F55333"/>
    <w:rsid w:val="00F55784"/>
    <w:rsid w:val="00F5637C"/>
    <w:rsid w:val="00F60125"/>
    <w:rsid w:val="00F61DFD"/>
    <w:rsid w:val="00F6264F"/>
    <w:rsid w:val="00F62D5E"/>
    <w:rsid w:val="00F6381C"/>
    <w:rsid w:val="00F63965"/>
    <w:rsid w:val="00F63F7F"/>
    <w:rsid w:val="00F6476D"/>
    <w:rsid w:val="00F64BA4"/>
    <w:rsid w:val="00F65255"/>
    <w:rsid w:val="00F66246"/>
    <w:rsid w:val="00F66A44"/>
    <w:rsid w:val="00F67E3E"/>
    <w:rsid w:val="00F70201"/>
    <w:rsid w:val="00F71DAB"/>
    <w:rsid w:val="00F723BA"/>
    <w:rsid w:val="00F724E2"/>
    <w:rsid w:val="00F7310D"/>
    <w:rsid w:val="00F740F3"/>
    <w:rsid w:val="00F75A95"/>
    <w:rsid w:val="00F760C3"/>
    <w:rsid w:val="00F772EB"/>
    <w:rsid w:val="00F7799A"/>
    <w:rsid w:val="00F80347"/>
    <w:rsid w:val="00F8106C"/>
    <w:rsid w:val="00F82700"/>
    <w:rsid w:val="00F83F58"/>
    <w:rsid w:val="00F85544"/>
    <w:rsid w:val="00F855FA"/>
    <w:rsid w:val="00F85C16"/>
    <w:rsid w:val="00F90556"/>
    <w:rsid w:val="00F90FB6"/>
    <w:rsid w:val="00F91448"/>
    <w:rsid w:val="00F918B2"/>
    <w:rsid w:val="00F91D76"/>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4A59"/>
    <w:rsid w:val="00FA4F60"/>
    <w:rsid w:val="00FA5203"/>
    <w:rsid w:val="00FA5917"/>
    <w:rsid w:val="00FA6B1C"/>
    <w:rsid w:val="00FB0298"/>
    <w:rsid w:val="00FB0941"/>
    <w:rsid w:val="00FB0D4C"/>
    <w:rsid w:val="00FB12C8"/>
    <w:rsid w:val="00FB13D4"/>
    <w:rsid w:val="00FB1F05"/>
    <w:rsid w:val="00FB3FCA"/>
    <w:rsid w:val="00FB4B64"/>
    <w:rsid w:val="00FB5D19"/>
    <w:rsid w:val="00FB5EE6"/>
    <w:rsid w:val="00FB687D"/>
    <w:rsid w:val="00FB692E"/>
    <w:rsid w:val="00FB6E7A"/>
    <w:rsid w:val="00FB746D"/>
    <w:rsid w:val="00FB7CB7"/>
    <w:rsid w:val="00FC0C65"/>
    <w:rsid w:val="00FC0E0D"/>
    <w:rsid w:val="00FC1053"/>
    <w:rsid w:val="00FC12B1"/>
    <w:rsid w:val="00FC13FA"/>
    <w:rsid w:val="00FC1D72"/>
    <w:rsid w:val="00FC2D14"/>
    <w:rsid w:val="00FC3950"/>
    <w:rsid w:val="00FC40D9"/>
    <w:rsid w:val="00FC50ED"/>
    <w:rsid w:val="00FC5202"/>
    <w:rsid w:val="00FC59A0"/>
    <w:rsid w:val="00FC6C77"/>
    <w:rsid w:val="00FC6F90"/>
    <w:rsid w:val="00FD0473"/>
    <w:rsid w:val="00FD0754"/>
    <w:rsid w:val="00FD0D94"/>
    <w:rsid w:val="00FD1B39"/>
    <w:rsid w:val="00FD1C44"/>
    <w:rsid w:val="00FD3236"/>
    <w:rsid w:val="00FD4FE3"/>
    <w:rsid w:val="00FD57AE"/>
    <w:rsid w:val="00FD717D"/>
    <w:rsid w:val="00FD7254"/>
    <w:rsid w:val="00FE0A4B"/>
    <w:rsid w:val="00FE2A18"/>
    <w:rsid w:val="00FE381C"/>
    <w:rsid w:val="00FE3FAC"/>
    <w:rsid w:val="00FE4FD9"/>
    <w:rsid w:val="00FE52C6"/>
    <w:rsid w:val="00FE5AC3"/>
    <w:rsid w:val="00FE5B72"/>
    <w:rsid w:val="00FE5F23"/>
    <w:rsid w:val="00FE67ED"/>
    <w:rsid w:val="00FE6AD0"/>
    <w:rsid w:val="00FE6B32"/>
    <w:rsid w:val="00FE72C9"/>
    <w:rsid w:val="00FE74B7"/>
    <w:rsid w:val="00FE7733"/>
    <w:rsid w:val="00FE7751"/>
    <w:rsid w:val="00FF0881"/>
    <w:rsid w:val="00FF0E89"/>
    <w:rsid w:val="00FF2307"/>
    <w:rsid w:val="00FF27F4"/>
    <w:rsid w:val="00FF27FE"/>
    <w:rsid w:val="00FF2B81"/>
    <w:rsid w:val="00FF2FAA"/>
    <w:rsid w:val="00FF421C"/>
    <w:rsid w:val="00FF5492"/>
    <w:rsid w:val="00FF5D5C"/>
    <w:rsid w:val="00FF6B82"/>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ebd9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7E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7E9C"/>
    <w:pPr>
      <w:spacing w:after="0" w:line="240" w:lineRule="auto"/>
    </w:pPr>
  </w:style>
  <w:style w:type="paragraph" w:styleId="Koptekst">
    <w:name w:val="header"/>
    <w:basedOn w:val="Standaard"/>
    <w:link w:val="KoptekstChar"/>
    <w:uiPriority w:val="99"/>
    <w:unhideWhenUsed/>
    <w:rsid w:val="00A011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1190"/>
  </w:style>
  <w:style w:type="paragraph" w:styleId="Voettekst">
    <w:name w:val="footer"/>
    <w:basedOn w:val="Standaard"/>
    <w:link w:val="VoettekstChar"/>
    <w:uiPriority w:val="99"/>
    <w:unhideWhenUsed/>
    <w:rsid w:val="00A011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1190"/>
  </w:style>
  <w:style w:type="paragraph" w:styleId="Tekstzonderopmaak">
    <w:name w:val="Plain Text"/>
    <w:basedOn w:val="Standaard"/>
    <w:link w:val="TekstzonderopmaakChar"/>
    <w:uiPriority w:val="99"/>
    <w:semiHidden/>
    <w:unhideWhenUsed/>
    <w:rsid w:val="009B30F1"/>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semiHidden/>
    <w:rsid w:val="009B30F1"/>
    <w:rPr>
      <w:rFonts w:ascii="Calibri" w:eastAsiaTheme="minorEastAsia" w:hAnsi="Calibri" w:cs="Times New Roman"/>
      <w:szCs w:val="21"/>
      <w:lang w:eastAsia="nl-NL"/>
    </w:rPr>
  </w:style>
  <w:style w:type="paragraph" w:styleId="Ballontekst">
    <w:name w:val="Balloon Text"/>
    <w:basedOn w:val="Standaard"/>
    <w:link w:val="BallontekstChar"/>
    <w:uiPriority w:val="99"/>
    <w:semiHidden/>
    <w:unhideWhenUsed/>
    <w:rsid w:val="00BC13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C13F1"/>
    <w:rPr>
      <w:rFonts w:ascii="Tahoma" w:hAnsi="Tahoma" w:cs="Tahoma"/>
      <w:sz w:val="16"/>
      <w:szCs w:val="16"/>
    </w:rPr>
  </w:style>
  <w:style w:type="paragraph" w:styleId="Voetnoottekst">
    <w:name w:val="footnote text"/>
    <w:basedOn w:val="Standaard"/>
    <w:link w:val="VoetnoottekstChar"/>
    <w:uiPriority w:val="99"/>
    <w:semiHidden/>
    <w:unhideWhenUsed/>
    <w:rsid w:val="00F83F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83F58"/>
    <w:rPr>
      <w:sz w:val="20"/>
      <w:szCs w:val="20"/>
    </w:rPr>
  </w:style>
  <w:style w:type="character" w:styleId="Voetnootmarkering">
    <w:name w:val="footnote reference"/>
    <w:basedOn w:val="Standaardalinea-lettertype"/>
    <w:uiPriority w:val="99"/>
    <w:semiHidden/>
    <w:unhideWhenUsed/>
    <w:rsid w:val="00F83F58"/>
    <w:rPr>
      <w:vertAlign w:val="superscript"/>
    </w:rPr>
  </w:style>
  <w:style w:type="character" w:styleId="Hyperlink">
    <w:name w:val="Hyperlink"/>
    <w:basedOn w:val="Standaardalinea-lettertype"/>
    <w:uiPriority w:val="99"/>
    <w:semiHidden/>
    <w:unhideWhenUsed/>
    <w:rsid w:val="00B250DD"/>
    <w:rPr>
      <w:rFonts w:ascii="Times New Roman" w:hAnsi="Times New Roman" w:cs="Times New Roman" w:hint="default"/>
      <w:color w:val="0000FF"/>
      <w:u w:val="single"/>
    </w:rPr>
  </w:style>
  <w:style w:type="character" w:styleId="Zwaar">
    <w:name w:val="Strong"/>
    <w:basedOn w:val="Standaardalinea-lettertype"/>
    <w:uiPriority w:val="22"/>
    <w:qFormat/>
    <w:rsid w:val="00B250DD"/>
    <w:rPr>
      <w:rFonts w:ascii="Times New Roman" w:hAnsi="Times New Roman" w:cs="Times New Roman" w:hint="default"/>
      <w:b/>
      <w:bCs/>
    </w:rPr>
  </w:style>
  <w:style w:type="paragraph" w:styleId="Normaalweb">
    <w:name w:val="Normal (Web)"/>
    <w:basedOn w:val="Standaard"/>
    <w:uiPriority w:val="99"/>
    <w:semiHidden/>
    <w:unhideWhenUsed/>
    <w:rsid w:val="00B250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rsid w:val="00B250D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7E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7E9C"/>
    <w:pPr>
      <w:spacing w:after="0" w:line="240" w:lineRule="auto"/>
    </w:pPr>
  </w:style>
  <w:style w:type="paragraph" w:styleId="Koptekst">
    <w:name w:val="header"/>
    <w:basedOn w:val="Standaard"/>
    <w:link w:val="KoptekstChar"/>
    <w:uiPriority w:val="99"/>
    <w:unhideWhenUsed/>
    <w:rsid w:val="00A011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1190"/>
  </w:style>
  <w:style w:type="paragraph" w:styleId="Voettekst">
    <w:name w:val="footer"/>
    <w:basedOn w:val="Standaard"/>
    <w:link w:val="VoettekstChar"/>
    <w:uiPriority w:val="99"/>
    <w:unhideWhenUsed/>
    <w:rsid w:val="00A011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1190"/>
  </w:style>
  <w:style w:type="paragraph" w:styleId="Tekstzonderopmaak">
    <w:name w:val="Plain Text"/>
    <w:basedOn w:val="Standaard"/>
    <w:link w:val="TekstzonderopmaakChar"/>
    <w:uiPriority w:val="99"/>
    <w:semiHidden/>
    <w:unhideWhenUsed/>
    <w:rsid w:val="009B30F1"/>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semiHidden/>
    <w:rsid w:val="009B30F1"/>
    <w:rPr>
      <w:rFonts w:ascii="Calibri" w:eastAsiaTheme="minorEastAsia" w:hAnsi="Calibri" w:cs="Times New Roman"/>
      <w:szCs w:val="21"/>
      <w:lang w:eastAsia="nl-NL"/>
    </w:rPr>
  </w:style>
  <w:style w:type="paragraph" w:styleId="Ballontekst">
    <w:name w:val="Balloon Text"/>
    <w:basedOn w:val="Standaard"/>
    <w:link w:val="BallontekstChar"/>
    <w:uiPriority w:val="99"/>
    <w:semiHidden/>
    <w:unhideWhenUsed/>
    <w:rsid w:val="00BC13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C13F1"/>
    <w:rPr>
      <w:rFonts w:ascii="Tahoma" w:hAnsi="Tahoma" w:cs="Tahoma"/>
      <w:sz w:val="16"/>
      <w:szCs w:val="16"/>
    </w:rPr>
  </w:style>
  <w:style w:type="paragraph" w:styleId="Voetnoottekst">
    <w:name w:val="footnote text"/>
    <w:basedOn w:val="Standaard"/>
    <w:link w:val="VoetnoottekstChar"/>
    <w:uiPriority w:val="99"/>
    <w:semiHidden/>
    <w:unhideWhenUsed/>
    <w:rsid w:val="00F83F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83F58"/>
    <w:rPr>
      <w:sz w:val="20"/>
      <w:szCs w:val="20"/>
    </w:rPr>
  </w:style>
  <w:style w:type="character" w:styleId="Voetnootmarkering">
    <w:name w:val="footnote reference"/>
    <w:basedOn w:val="Standaardalinea-lettertype"/>
    <w:uiPriority w:val="99"/>
    <w:semiHidden/>
    <w:unhideWhenUsed/>
    <w:rsid w:val="00F83F58"/>
    <w:rPr>
      <w:vertAlign w:val="superscript"/>
    </w:rPr>
  </w:style>
  <w:style w:type="character" w:styleId="Hyperlink">
    <w:name w:val="Hyperlink"/>
    <w:basedOn w:val="Standaardalinea-lettertype"/>
    <w:uiPriority w:val="99"/>
    <w:semiHidden/>
    <w:unhideWhenUsed/>
    <w:rsid w:val="00B250DD"/>
    <w:rPr>
      <w:rFonts w:ascii="Times New Roman" w:hAnsi="Times New Roman" w:cs="Times New Roman" w:hint="default"/>
      <w:color w:val="0000FF"/>
      <w:u w:val="single"/>
    </w:rPr>
  </w:style>
  <w:style w:type="character" w:styleId="Zwaar">
    <w:name w:val="Strong"/>
    <w:basedOn w:val="Standaardalinea-lettertype"/>
    <w:uiPriority w:val="22"/>
    <w:qFormat/>
    <w:rsid w:val="00B250DD"/>
    <w:rPr>
      <w:rFonts w:ascii="Times New Roman" w:hAnsi="Times New Roman" w:cs="Times New Roman" w:hint="default"/>
      <w:b/>
      <w:bCs/>
    </w:rPr>
  </w:style>
  <w:style w:type="paragraph" w:styleId="Normaalweb">
    <w:name w:val="Normal (Web)"/>
    <w:basedOn w:val="Standaard"/>
    <w:uiPriority w:val="99"/>
    <w:semiHidden/>
    <w:unhideWhenUsed/>
    <w:rsid w:val="00B250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rsid w:val="00B250D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9039">
      <w:bodyDiv w:val="1"/>
      <w:marLeft w:val="0"/>
      <w:marRight w:val="0"/>
      <w:marTop w:val="0"/>
      <w:marBottom w:val="0"/>
      <w:divBdr>
        <w:top w:val="none" w:sz="0" w:space="0" w:color="auto"/>
        <w:left w:val="none" w:sz="0" w:space="0" w:color="auto"/>
        <w:bottom w:val="none" w:sz="0" w:space="0" w:color="auto"/>
        <w:right w:val="none" w:sz="0" w:space="0" w:color="auto"/>
      </w:divBdr>
    </w:div>
    <w:div w:id="175537436">
      <w:bodyDiv w:val="1"/>
      <w:marLeft w:val="0"/>
      <w:marRight w:val="0"/>
      <w:marTop w:val="0"/>
      <w:marBottom w:val="0"/>
      <w:divBdr>
        <w:top w:val="none" w:sz="0" w:space="0" w:color="auto"/>
        <w:left w:val="none" w:sz="0" w:space="0" w:color="auto"/>
        <w:bottom w:val="none" w:sz="0" w:space="0" w:color="auto"/>
        <w:right w:val="none" w:sz="0" w:space="0" w:color="auto"/>
      </w:divBdr>
    </w:div>
    <w:div w:id="181820521">
      <w:bodyDiv w:val="1"/>
      <w:marLeft w:val="0"/>
      <w:marRight w:val="0"/>
      <w:marTop w:val="0"/>
      <w:marBottom w:val="0"/>
      <w:divBdr>
        <w:top w:val="none" w:sz="0" w:space="0" w:color="auto"/>
        <w:left w:val="none" w:sz="0" w:space="0" w:color="auto"/>
        <w:bottom w:val="none" w:sz="0" w:space="0" w:color="auto"/>
        <w:right w:val="none" w:sz="0" w:space="0" w:color="auto"/>
      </w:divBdr>
    </w:div>
    <w:div w:id="239758233">
      <w:bodyDiv w:val="1"/>
      <w:marLeft w:val="0"/>
      <w:marRight w:val="0"/>
      <w:marTop w:val="0"/>
      <w:marBottom w:val="0"/>
      <w:divBdr>
        <w:top w:val="none" w:sz="0" w:space="0" w:color="auto"/>
        <w:left w:val="none" w:sz="0" w:space="0" w:color="auto"/>
        <w:bottom w:val="none" w:sz="0" w:space="0" w:color="auto"/>
        <w:right w:val="none" w:sz="0" w:space="0" w:color="auto"/>
      </w:divBdr>
    </w:div>
    <w:div w:id="437457762">
      <w:bodyDiv w:val="1"/>
      <w:marLeft w:val="0"/>
      <w:marRight w:val="0"/>
      <w:marTop w:val="0"/>
      <w:marBottom w:val="0"/>
      <w:divBdr>
        <w:top w:val="none" w:sz="0" w:space="0" w:color="auto"/>
        <w:left w:val="none" w:sz="0" w:space="0" w:color="auto"/>
        <w:bottom w:val="none" w:sz="0" w:space="0" w:color="auto"/>
        <w:right w:val="none" w:sz="0" w:space="0" w:color="auto"/>
      </w:divBdr>
    </w:div>
    <w:div w:id="807168225">
      <w:bodyDiv w:val="1"/>
      <w:marLeft w:val="0"/>
      <w:marRight w:val="0"/>
      <w:marTop w:val="0"/>
      <w:marBottom w:val="0"/>
      <w:divBdr>
        <w:top w:val="none" w:sz="0" w:space="0" w:color="auto"/>
        <w:left w:val="none" w:sz="0" w:space="0" w:color="auto"/>
        <w:bottom w:val="none" w:sz="0" w:space="0" w:color="auto"/>
        <w:right w:val="none" w:sz="0" w:space="0" w:color="auto"/>
      </w:divBdr>
    </w:div>
    <w:div w:id="920724688">
      <w:bodyDiv w:val="1"/>
      <w:marLeft w:val="0"/>
      <w:marRight w:val="0"/>
      <w:marTop w:val="0"/>
      <w:marBottom w:val="0"/>
      <w:divBdr>
        <w:top w:val="none" w:sz="0" w:space="0" w:color="auto"/>
        <w:left w:val="none" w:sz="0" w:space="0" w:color="auto"/>
        <w:bottom w:val="none" w:sz="0" w:space="0" w:color="auto"/>
        <w:right w:val="none" w:sz="0" w:space="0" w:color="auto"/>
      </w:divBdr>
    </w:div>
    <w:div w:id="1158882696">
      <w:bodyDiv w:val="1"/>
      <w:marLeft w:val="0"/>
      <w:marRight w:val="0"/>
      <w:marTop w:val="0"/>
      <w:marBottom w:val="0"/>
      <w:divBdr>
        <w:top w:val="none" w:sz="0" w:space="0" w:color="auto"/>
        <w:left w:val="none" w:sz="0" w:space="0" w:color="auto"/>
        <w:bottom w:val="none" w:sz="0" w:space="0" w:color="auto"/>
        <w:right w:val="none" w:sz="0" w:space="0" w:color="auto"/>
      </w:divBdr>
    </w:div>
    <w:div w:id="1402754917">
      <w:bodyDiv w:val="1"/>
      <w:marLeft w:val="0"/>
      <w:marRight w:val="0"/>
      <w:marTop w:val="0"/>
      <w:marBottom w:val="0"/>
      <w:divBdr>
        <w:top w:val="none" w:sz="0" w:space="0" w:color="auto"/>
        <w:left w:val="none" w:sz="0" w:space="0" w:color="auto"/>
        <w:bottom w:val="none" w:sz="0" w:space="0" w:color="auto"/>
        <w:right w:val="none" w:sz="0" w:space="0" w:color="auto"/>
      </w:divBdr>
    </w:div>
    <w:div w:id="2006587883">
      <w:bodyDiv w:val="1"/>
      <w:marLeft w:val="0"/>
      <w:marRight w:val="0"/>
      <w:marTop w:val="0"/>
      <w:marBottom w:val="0"/>
      <w:divBdr>
        <w:top w:val="none" w:sz="0" w:space="0" w:color="auto"/>
        <w:left w:val="none" w:sz="0" w:space="0" w:color="auto"/>
        <w:bottom w:val="none" w:sz="0" w:space="0" w:color="auto"/>
        <w:right w:val="none" w:sz="0" w:space="0" w:color="auto"/>
      </w:divBdr>
    </w:div>
    <w:div w:id="21233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2179</Words>
  <Characters>10049</Characters>
  <Application>Microsoft Office Word</Application>
  <DocSecurity>0</DocSecurity>
  <Lines>271</Lines>
  <Paragraphs>207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2014-12-21T07:23:00Z</cp:lastPrinted>
  <dcterms:created xsi:type="dcterms:W3CDTF">2015-07-01T08:40:00Z</dcterms:created>
  <dcterms:modified xsi:type="dcterms:W3CDTF">2015-07-01T08:40:00Z</dcterms:modified>
</cp:coreProperties>
</file>