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themeColor="background2" w:themeShade="E5"/>
  <w:body>
    <w:p w:rsidR="000E7CA5" w:rsidRPr="00220DF2" w:rsidRDefault="003A2578" w:rsidP="00502C49">
      <w:pPr>
        <w:pStyle w:val="Geenafstand"/>
        <w:jc w:val="center"/>
        <w:rPr>
          <w:b/>
          <w:bCs/>
          <w:sz w:val="28"/>
          <w:szCs w:val="28"/>
        </w:rPr>
      </w:pPr>
      <w:r w:rsidRPr="00220DF2">
        <w:rPr>
          <w:b/>
          <w:bCs/>
          <w:sz w:val="28"/>
          <w:szCs w:val="28"/>
        </w:rPr>
        <w:t>Er is één troost</w:t>
      </w:r>
    </w:p>
    <w:p w:rsidR="00BD54CC" w:rsidRPr="00502C49" w:rsidRDefault="00BD54CC" w:rsidP="00502C49">
      <w:pPr>
        <w:pStyle w:val="Geenafstand"/>
        <w:jc w:val="center"/>
        <w:rPr>
          <w:i/>
          <w:iCs/>
          <w:sz w:val="20"/>
          <w:szCs w:val="20"/>
        </w:rPr>
      </w:pPr>
      <w:r w:rsidRPr="00502C49">
        <w:rPr>
          <w:i/>
          <w:iCs/>
          <w:sz w:val="20"/>
          <w:szCs w:val="20"/>
        </w:rPr>
        <w:t>preek over Jesaja 40,1-11</w:t>
      </w:r>
    </w:p>
    <w:p w:rsidR="00EE27EE" w:rsidRPr="00502C49" w:rsidRDefault="00EE27EE" w:rsidP="00502C49">
      <w:pPr>
        <w:pStyle w:val="Geenafstand"/>
        <w:rPr>
          <w:sz w:val="20"/>
          <w:szCs w:val="20"/>
        </w:rPr>
      </w:pPr>
    </w:p>
    <w:p w:rsidR="00C16D9D" w:rsidRPr="00502C49" w:rsidRDefault="003B083C" w:rsidP="00220DF2">
      <w:pPr>
        <w:pStyle w:val="Geenafstand"/>
        <w:rPr>
          <w:sz w:val="20"/>
          <w:szCs w:val="20"/>
        </w:rPr>
      </w:pPr>
      <w:r w:rsidRPr="00502C49">
        <w:rPr>
          <w:sz w:val="20"/>
          <w:szCs w:val="20"/>
        </w:rPr>
        <w:t>Bedum, 3 november 2013</w:t>
      </w:r>
      <w:r w:rsidR="00220DF2">
        <w:rPr>
          <w:sz w:val="20"/>
          <w:szCs w:val="20"/>
        </w:rPr>
        <w:t xml:space="preserve">;  </w:t>
      </w:r>
      <w:r w:rsidR="007F11C1" w:rsidRPr="00502C49">
        <w:rPr>
          <w:sz w:val="20"/>
          <w:szCs w:val="20"/>
        </w:rPr>
        <w:t>Smilde (HA) en Leens, 10 november 2013</w:t>
      </w:r>
      <w:r w:rsidR="00220DF2">
        <w:rPr>
          <w:sz w:val="20"/>
          <w:szCs w:val="20"/>
        </w:rPr>
        <w:t xml:space="preserve">; </w:t>
      </w:r>
      <w:proofErr w:type="spellStart"/>
      <w:r w:rsidR="00C16D9D" w:rsidRPr="00502C49">
        <w:rPr>
          <w:sz w:val="20"/>
          <w:szCs w:val="20"/>
        </w:rPr>
        <w:t>Ferwert-Hallum</w:t>
      </w:r>
      <w:proofErr w:type="spellEnd"/>
      <w:r w:rsidR="00C16D9D" w:rsidRPr="00502C49">
        <w:rPr>
          <w:sz w:val="20"/>
          <w:szCs w:val="20"/>
        </w:rPr>
        <w:t>, 24 november 2014</w:t>
      </w:r>
    </w:p>
    <w:p w:rsidR="00BD54CC" w:rsidRPr="00502C49" w:rsidRDefault="00BD54CC" w:rsidP="00502C49">
      <w:pPr>
        <w:pStyle w:val="Geenafstand"/>
        <w:rPr>
          <w:sz w:val="20"/>
          <w:szCs w:val="20"/>
        </w:rPr>
      </w:pPr>
    </w:p>
    <w:p w:rsidR="003B083C" w:rsidRPr="00502C49" w:rsidRDefault="003B083C" w:rsidP="00502C49">
      <w:pPr>
        <w:pStyle w:val="Geenafstand"/>
        <w:jc w:val="right"/>
        <w:rPr>
          <w:sz w:val="20"/>
          <w:szCs w:val="20"/>
        </w:rPr>
      </w:pPr>
      <w:r w:rsidRPr="00502C49">
        <w:rPr>
          <w:sz w:val="20"/>
          <w:szCs w:val="20"/>
        </w:rPr>
        <w:t xml:space="preserve">Ds. M. de Vries </w:t>
      </w:r>
    </w:p>
    <w:p w:rsidR="003B083C" w:rsidRPr="00502C49" w:rsidRDefault="003B083C" w:rsidP="00502C49">
      <w:pPr>
        <w:pStyle w:val="Geenafstand"/>
        <w:pBdr>
          <w:bottom w:val="single" w:sz="6" w:space="1" w:color="auto"/>
        </w:pBdr>
        <w:jc w:val="right"/>
        <w:rPr>
          <w:sz w:val="20"/>
          <w:szCs w:val="20"/>
        </w:rPr>
      </w:pPr>
    </w:p>
    <w:p w:rsidR="00220DF2" w:rsidRDefault="00220DF2" w:rsidP="00502C49">
      <w:pPr>
        <w:pStyle w:val="Geenafstand"/>
        <w:rPr>
          <w:sz w:val="20"/>
          <w:szCs w:val="20"/>
        </w:rPr>
      </w:pPr>
    </w:p>
    <w:p w:rsidR="00342FE9" w:rsidRPr="00502C49" w:rsidRDefault="003A2578" w:rsidP="00502C49">
      <w:pPr>
        <w:pStyle w:val="Geenafstand"/>
        <w:rPr>
          <w:sz w:val="20"/>
          <w:szCs w:val="20"/>
        </w:rPr>
      </w:pPr>
      <w:r w:rsidRPr="00502C49">
        <w:rPr>
          <w:sz w:val="20"/>
          <w:szCs w:val="20"/>
        </w:rPr>
        <w:t>Gemeente van de Heer Jezus Christus, mijn broeders en zusters,</w:t>
      </w:r>
    </w:p>
    <w:p w:rsidR="003A2578" w:rsidRPr="00502C49" w:rsidRDefault="003A2578" w:rsidP="00502C49">
      <w:pPr>
        <w:pStyle w:val="Geenafstand"/>
        <w:rPr>
          <w:sz w:val="20"/>
          <w:szCs w:val="20"/>
        </w:rPr>
      </w:pPr>
    </w:p>
    <w:p w:rsidR="002026F2" w:rsidRPr="00502C49" w:rsidRDefault="002026F2" w:rsidP="00502C49">
      <w:pPr>
        <w:pStyle w:val="Geenafstand"/>
        <w:rPr>
          <w:b/>
          <w:bCs/>
          <w:i/>
          <w:iCs/>
          <w:sz w:val="20"/>
          <w:szCs w:val="20"/>
          <w:lang w:val="en-US"/>
        </w:rPr>
      </w:pPr>
      <w:proofErr w:type="spellStart"/>
      <w:r w:rsidRPr="00502C49">
        <w:rPr>
          <w:b/>
          <w:bCs/>
          <w:i/>
          <w:iCs/>
          <w:sz w:val="20"/>
          <w:szCs w:val="20"/>
          <w:lang w:val="en-US"/>
        </w:rPr>
        <w:t>Een</w:t>
      </w:r>
      <w:proofErr w:type="spellEnd"/>
      <w:r w:rsidRPr="00502C49">
        <w:rPr>
          <w:b/>
          <w:bCs/>
          <w:i/>
          <w:iCs/>
          <w:sz w:val="20"/>
          <w:szCs w:val="20"/>
          <w:lang w:val="en-US"/>
        </w:rPr>
        <w:t xml:space="preserve"> </w:t>
      </w:r>
      <w:proofErr w:type="spellStart"/>
      <w:r w:rsidRPr="00502C49">
        <w:rPr>
          <w:b/>
          <w:bCs/>
          <w:i/>
          <w:iCs/>
          <w:sz w:val="20"/>
          <w:szCs w:val="20"/>
          <w:lang w:val="en-US"/>
        </w:rPr>
        <w:t>bak</w:t>
      </w:r>
      <w:proofErr w:type="spellEnd"/>
      <w:r w:rsidRPr="00502C49">
        <w:rPr>
          <w:b/>
          <w:bCs/>
          <w:i/>
          <w:iCs/>
          <w:sz w:val="20"/>
          <w:szCs w:val="20"/>
          <w:lang w:val="en-US"/>
        </w:rPr>
        <w:t xml:space="preserve"> </w:t>
      </w:r>
      <w:proofErr w:type="spellStart"/>
      <w:r w:rsidRPr="00502C49">
        <w:rPr>
          <w:b/>
          <w:bCs/>
          <w:i/>
          <w:iCs/>
          <w:sz w:val="20"/>
          <w:szCs w:val="20"/>
          <w:lang w:val="en-US"/>
        </w:rPr>
        <w:t>troost</w:t>
      </w:r>
      <w:proofErr w:type="spellEnd"/>
    </w:p>
    <w:p w:rsidR="00CE58A2" w:rsidRPr="00502C49" w:rsidRDefault="003A2578" w:rsidP="00502C49">
      <w:pPr>
        <w:pStyle w:val="Geenafstand"/>
        <w:rPr>
          <w:sz w:val="20"/>
          <w:szCs w:val="20"/>
        </w:rPr>
      </w:pPr>
      <w:r w:rsidRPr="00502C49">
        <w:rPr>
          <w:sz w:val="20"/>
          <w:szCs w:val="20"/>
          <w:lang w:val="en-US"/>
        </w:rPr>
        <w:t xml:space="preserve">“Comfort ye, comfort ye My people, </w:t>
      </w:r>
      <w:proofErr w:type="spellStart"/>
      <w:r w:rsidRPr="00502C49">
        <w:rPr>
          <w:sz w:val="20"/>
          <w:szCs w:val="20"/>
          <w:lang w:val="en-US"/>
        </w:rPr>
        <w:t>saith</w:t>
      </w:r>
      <w:proofErr w:type="spellEnd"/>
      <w:r w:rsidRPr="00502C49">
        <w:rPr>
          <w:sz w:val="20"/>
          <w:szCs w:val="20"/>
          <w:lang w:val="en-US"/>
        </w:rPr>
        <w:t xml:space="preserve"> your God.” </w:t>
      </w:r>
      <w:r w:rsidRPr="00502C49">
        <w:rPr>
          <w:sz w:val="20"/>
          <w:szCs w:val="20"/>
        </w:rPr>
        <w:t xml:space="preserve">Met deze woorden uit Jesaja begint de </w:t>
      </w:r>
      <w:proofErr w:type="spellStart"/>
      <w:r w:rsidRPr="00502C49">
        <w:rPr>
          <w:sz w:val="20"/>
          <w:szCs w:val="20"/>
        </w:rPr>
        <w:t>Messiah</w:t>
      </w:r>
      <w:proofErr w:type="spellEnd"/>
      <w:r w:rsidRPr="00502C49">
        <w:rPr>
          <w:sz w:val="20"/>
          <w:szCs w:val="20"/>
        </w:rPr>
        <w:t xml:space="preserve"> van Händel. “Troost, troost mijn volk, zegt jullie God.” </w:t>
      </w:r>
      <w:r w:rsidR="00114C06" w:rsidRPr="00502C49">
        <w:rPr>
          <w:sz w:val="20"/>
          <w:szCs w:val="20"/>
        </w:rPr>
        <w:t xml:space="preserve">Zijn er </w:t>
      </w:r>
      <w:r w:rsidRPr="00502C49">
        <w:rPr>
          <w:sz w:val="20"/>
          <w:szCs w:val="20"/>
        </w:rPr>
        <w:t>betere Bijbelwoorden om een oratorium over de Messias mee te beginnen</w:t>
      </w:r>
      <w:r w:rsidR="00114C06" w:rsidRPr="00502C49">
        <w:rPr>
          <w:sz w:val="20"/>
          <w:szCs w:val="20"/>
        </w:rPr>
        <w:t>?</w:t>
      </w:r>
      <w:r w:rsidRPr="00502C49">
        <w:rPr>
          <w:sz w:val="20"/>
          <w:szCs w:val="20"/>
        </w:rPr>
        <w:t xml:space="preserve"> </w:t>
      </w:r>
      <w:r w:rsidR="00CE58A2" w:rsidRPr="00502C49">
        <w:rPr>
          <w:sz w:val="20"/>
          <w:szCs w:val="20"/>
        </w:rPr>
        <w:t>‘</w:t>
      </w:r>
      <w:r w:rsidRPr="00502C49">
        <w:rPr>
          <w:sz w:val="20"/>
          <w:szCs w:val="20"/>
        </w:rPr>
        <w:t>Het evangelie van Jezus Christus</w:t>
      </w:r>
      <w:r w:rsidR="00CE58A2" w:rsidRPr="00502C49">
        <w:rPr>
          <w:sz w:val="20"/>
          <w:szCs w:val="20"/>
        </w:rPr>
        <w:t>, Zoon van God’</w:t>
      </w:r>
      <w:r w:rsidR="00CE58A2" w:rsidRPr="00502C49">
        <w:rPr>
          <w:rStyle w:val="Voetnootmarkering"/>
          <w:sz w:val="20"/>
          <w:szCs w:val="20"/>
        </w:rPr>
        <w:footnoteReference w:id="1"/>
      </w:r>
      <w:r w:rsidRPr="00502C49">
        <w:rPr>
          <w:sz w:val="20"/>
          <w:szCs w:val="20"/>
        </w:rPr>
        <w:t xml:space="preserve"> is geworteld in het Oude Testament. </w:t>
      </w:r>
      <w:r w:rsidR="00114C06" w:rsidRPr="00502C49">
        <w:rPr>
          <w:sz w:val="20"/>
          <w:szCs w:val="20"/>
        </w:rPr>
        <w:t>Het tweede deel van h</w:t>
      </w:r>
      <w:r w:rsidR="00CE58A2" w:rsidRPr="00502C49">
        <w:rPr>
          <w:sz w:val="20"/>
          <w:szCs w:val="20"/>
        </w:rPr>
        <w:t xml:space="preserve">et </w:t>
      </w:r>
      <w:r w:rsidR="00114C06" w:rsidRPr="00502C49">
        <w:rPr>
          <w:sz w:val="20"/>
          <w:szCs w:val="20"/>
        </w:rPr>
        <w:t>Bijbel</w:t>
      </w:r>
      <w:r w:rsidR="00CE58A2" w:rsidRPr="00502C49">
        <w:rPr>
          <w:sz w:val="20"/>
          <w:szCs w:val="20"/>
        </w:rPr>
        <w:t>boek Jesaja begint bij hoofdstuk 40,1</w:t>
      </w:r>
      <w:r w:rsidR="00114C06" w:rsidRPr="00502C49">
        <w:rPr>
          <w:sz w:val="20"/>
          <w:szCs w:val="20"/>
        </w:rPr>
        <w:t xml:space="preserve">: goed nieuws </w:t>
      </w:r>
      <w:r w:rsidR="00CE58A2" w:rsidRPr="00502C49">
        <w:rPr>
          <w:sz w:val="20"/>
          <w:szCs w:val="20"/>
        </w:rPr>
        <w:t xml:space="preserve">voor </w:t>
      </w:r>
      <w:r w:rsidR="00114C06" w:rsidRPr="00502C49">
        <w:rPr>
          <w:sz w:val="20"/>
          <w:szCs w:val="20"/>
        </w:rPr>
        <w:t>‘</w:t>
      </w:r>
      <w:proofErr w:type="spellStart"/>
      <w:r w:rsidR="00114C06" w:rsidRPr="00502C49">
        <w:rPr>
          <w:sz w:val="20"/>
          <w:szCs w:val="20"/>
        </w:rPr>
        <w:t>vrouwe</w:t>
      </w:r>
      <w:proofErr w:type="spellEnd"/>
      <w:r w:rsidR="00114C06" w:rsidRPr="00502C49">
        <w:rPr>
          <w:sz w:val="20"/>
          <w:szCs w:val="20"/>
        </w:rPr>
        <w:t xml:space="preserve"> </w:t>
      </w:r>
      <w:proofErr w:type="spellStart"/>
      <w:r w:rsidR="00114C06" w:rsidRPr="00502C49">
        <w:rPr>
          <w:sz w:val="20"/>
          <w:szCs w:val="20"/>
        </w:rPr>
        <w:t>Sion</w:t>
      </w:r>
      <w:proofErr w:type="spellEnd"/>
      <w:r w:rsidR="00114C06" w:rsidRPr="00502C49">
        <w:rPr>
          <w:sz w:val="20"/>
          <w:szCs w:val="20"/>
        </w:rPr>
        <w:t>’</w:t>
      </w:r>
      <w:r w:rsidR="00114C06" w:rsidRPr="00502C49">
        <w:rPr>
          <w:rStyle w:val="Voetnootmarkering"/>
          <w:sz w:val="20"/>
          <w:szCs w:val="20"/>
        </w:rPr>
        <w:footnoteReference w:id="2"/>
      </w:r>
      <w:r w:rsidR="00114C06" w:rsidRPr="00502C49">
        <w:rPr>
          <w:sz w:val="20"/>
          <w:szCs w:val="20"/>
        </w:rPr>
        <w:t xml:space="preserve"> die een bak ellende over zich heen haalde.</w:t>
      </w:r>
      <w:r w:rsidR="00330558" w:rsidRPr="00502C49">
        <w:rPr>
          <w:sz w:val="20"/>
          <w:szCs w:val="20"/>
        </w:rPr>
        <w:t xml:space="preserve"> Voor die ‘</w:t>
      </w:r>
      <w:proofErr w:type="spellStart"/>
      <w:r w:rsidR="00330558" w:rsidRPr="00502C49">
        <w:rPr>
          <w:sz w:val="20"/>
          <w:szCs w:val="20"/>
        </w:rPr>
        <w:t>el-lende</w:t>
      </w:r>
      <w:proofErr w:type="spellEnd"/>
      <w:r w:rsidR="00330558" w:rsidRPr="00502C49">
        <w:rPr>
          <w:sz w:val="20"/>
          <w:szCs w:val="20"/>
        </w:rPr>
        <w:t xml:space="preserve">’ </w:t>
      </w:r>
      <w:r w:rsidR="00483DD4" w:rsidRPr="00502C49">
        <w:rPr>
          <w:sz w:val="20"/>
          <w:szCs w:val="20"/>
        </w:rPr>
        <w:t>(</w:t>
      </w:r>
      <w:r w:rsidR="00330558" w:rsidRPr="00502C49">
        <w:rPr>
          <w:sz w:val="20"/>
          <w:szCs w:val="20"/>
        </w:rPr>
        <w:t>= ‘elders (het) land’ = ‘ballingschap’</w:t>
      </w:r>
      <w:r w:rsidR="00483DD4" w:rsidRPr="00502C49">
        <w:rPr>
          <w:sz w:val="20"/>
          <w:szCs w:val="20"/>
        </w:rPr>
        <w:t>)</w:t>
      </w:r>
      <w:r w:rsidR="00330558" w:rsidRPr="00502C49">
        <w:rPr>
          <w:sz w:val="20"/>
          <w:szCs w:val="20"/>
        </w:rPr>
        <w:t xml:space="preserve"> realiteit werd kwam Jes</w:t>
      </w:r>
      <w:bookmarkStart w:id="0" w:name="_GoBack"/>
      <w:bookmarkEnd w:id="0"/>
      <w:r w:rsidR="00330558" w:rsidRPr="00502C49">
        <w:rPr>
          <w:sz w:val="20"/>
          <w:szCs w:val="20"/>
        </w:rPr>
        <w:t>aja met een nog grotere bak troost.</w:t>
      </w:r>
      <w:r w:rsidR="00134EAF" w:rsidRPr="00502C49">
        <w:rPr>
          <w:rStyle w:val="Voetnootmarkering"/>
          <w:sz w:val="20"/>
          <w:szCs w:val="20"/>
        </w:rPr>
        <w:footnoteReference w:id="3"/>
      </w:r>
      <w:r w:rsidR="00330558" w:rsidRPr="00502C49">
        <w:rPr>
          <w:sz w:val="20"/>
          <w:szCs w:val="20"/>
        </w:rPr>
        <w:t xml:space="preserve"> </w:t>
      </w:r>
      <w:r w:rsidR="00512E91" w:rsidRPr="00502C49">
        <w:rPr>
          <w:sz w:val="20"/>
          <w:szCs w:val="20"/>
        </w:rPr>
        <w:t>‘</w:t>
      </w:r>
      <w:r w:rsidR="00330558" w:rsidRPr="00502C49">
        <w:rPr>
          <w:sz w:val="20"/>
          <w:szCs w:val="20"/>
        </w:rPr>
        <w:t>T</w:t>
      </w:r>
      <w:r w:rsidR="00512E91" w:rsidRPr="00502C49">
        <w:rPr>
          <w:sz w:val="20"/>
          <w:szCs w:val="20"/>
        </w:rPr>
        <w:t>roost’</w:t>
      </w:r>
      <w:r w:rsidR="00330558" w:rsidRPr="00502C49">
        <w:rPr>
          <w:sz w:val="20"/>
          <w:szCs w:val="20"/>
        </w:rPr>
        <w:t xml:space="preserve">: </w:t>
      </w:r>
      <w:r w:rsidR="00483DD4" w:rsidRPr="00502C49">
        <w:rPr>
          <w:sz w:val="20"/>
          <w:szCs w:val="20"/>
        </w:rPr>
        <w:t xml:space="preserve">een prachtig </w:t>
      </w:r>
      <w:r w:rsidR="00512E91" w:rsidRPr="00502C49">
        <w:rPr>
          <w:sz w:val="20"/>
          <w:szCs w:val="20"/>
        </w:rPr>
        <w:t xml:space="preserve">woord </w:t>
      </w:r>
      <w:r w:rsidR="00330558" w:rsidRPr="00502C49">
        <w:rPr>
          <w:sz w:val="20"/>
          <w:szCs w:val="20"/>
        </w:rPr>
        <w:t xml:space="preserve">voor </w:t>
      </w:r>
      <w:r w:rsidR="00483DD4" w:rsidRPr="00502C49">
        <w:rPr>
          <w:sz w:val="20"/>
          <w:szCs w:val="20"/>
        </w:rPr>
        <w:t>Gods Woord</w:t>
      </w:r>
      <w:r w:rsidR="00330558" w:rsidRPr="00502C49">
        <w:rPr>
          <w:sz w:val="20"/>
          <w:szCs w:val="20"/>
        </w:rPr>
        <w:t>.</w:t>
      </w:r>
      <w:r w:rsidR="00512E91" w:rsidRPr="00502C49">
        <w:rPr>
          <w:sz w:val="20"/>
          <w:szCs w:val="20"/>
        </w:rPr>
        <w:t xml:space="preserve"> </w:t>
      </w:r>
      <w:r w:rsidR="00330558" w:rsidRPr="00502C49">
        <w:rPr>
          <w:sz w:val="20"/>
          <w:szCs w:val="20"/>
        </w:rPr>
        <w:t>O</w:t>
      </w:r>
      <w:r w:rsidR="00512E91" w:rsidRPr="00502C49">
        <w:rPr>
          <w:sz w:val="20"/>
          <w:szCs w:val="20"/>
        </w:rPr>
        <w:t>nze catechismus</w:t>
      </w:r>
      <w:r w:rsidR="00330558" w:rsidRPr="00502C49">
        <w:rPr>
          <w:sz w:val="20"/>
          <w:szCs w:val="20"/>
        </w:rPr>
        <w:t xml:space="preserve"> begint ermee</w:t>
      </w:r>
      <w:r w:rsidR="00512E91" w:rsidRPr="00502C49">
        <w:rPr>
          <w:sz w:val="20"/>
          <w:szCs w:val="20"/>
        </w:rPr>
        <w:t>: “Wat is uw enige troost?” Ons houvast (de betekenis</w:t>
      </w:r>
      <w:r w:rsidR="00483DD4" w:rsidRPr="00502C49">
        <w:rPr>
          <w:sz w:val="20"/>
          <w:szCs w:val="20"/>
        </w:rPr>
        <w:t xml:space="preserve"> hier) is dat wij</w:t>
      </w:r>
      <w:r w:rsidR="00512E91" w:rsidRPr="00502C49">
        <w:rPr>
          <w:sz w:val="20"/>
          <w:szCs w:val="20"/>
        </w:rPr>
        <w:t xml:space="preserve"> </w:t>
      </w:r>
      <w:r w:rsidR="00483DD4" w:rsidRPr="00502C49">
        <w:rPr>
          <w:sz w:val="20"/>
          <w:szCs w:val="20"/>
        </w:rPr>
        <w:t>voor rekening van Jezus zijn!</w:t>
      </w:r>
    </w:p>
    <w:p w:rsidR="00F95A82" w:rsidRPr="00502C49" w:rsidRDefault="00F95A82" w:rsidP="00502C49">
      <w:pPr>
        <w:pStyle w:val="Geenafstand"/>
        <w:rPr>
          <w:sz w:val="20"/>
          <w:szCs w:val="20"/>
        </w:rPr>
      </w:pPr>
    </w:p>
    <w:p w:rsidR="00F95A82" w:rsidRPr="00502C49" w:rsidRDefault="00F95A82" w:rsidP="00502C49">
      <w:pPr>
        <w:pStyle w:val="Geenafstand"/>
        <w:rPr>
          <w:b/>
          <w:bCs/>
          <w:i/>
          <w:iCs/>
          <w:sz w:val="20"/>
          <w:szCs w:val="20"/>
        </w:rPr>
      </w:pPr>
      <w:r w:rsidRPr="00502C49">
        <w:rPr>
          <w:b/>
          <w:bCs/>
          <w:i/>
          <w:iCs/>
          <w:sz w:val="20"/>
          <w:szCs w:val="20"/>
        </w:rPr>
        <w:t>Heb jij er oor voor?</w:t>
      </w:r>
    </w:p>
    <w:p w:rsidR="00603F18" w:rsidRPr="00502C49" w:rsidRDefault="00F95A82" w:rsidP="00502C49">
      <w:pPr>
        <w:pStyle w:val="Geenafstand"/>
        <w:rPr>
          <w:b/>
          <w:bCs/>
          <w:sz w:val="20"/>
          <w:szCs w:val="20"/>
        </w:rPr>
      </w:pPr>
      <w:r w:rsidRPr="00502C49">
        <w:rPr>
          <w:sz w:val="20"/>
          <w:szCs w:val="20"/>
        </w:rPr>
        <w:t>De vraag is nu of jij er oor voor hebt. Israël</w:t>
      </w:r>
      <w:r w:rsidRPr="00502C49">
        <w:rPr>
          <w:rStyle w:val="Voetnootmarkering"/>
          <w:sz w:val="20"/>
          <w:szCs w:val="20"/>
        </w:rPr>
        <w:footnoteReference w:id="4"/>
      </w:r>
      <w:r w:rsidRPr="00502C49">
        <w:rPr>
          <w:sz w:val="20"/>
          <w:szCs w:val="20"/>
        </w:rPr>
        <w:t xml:space="preserve"> had er kennelijk geen oren naar. ‘</w:t>
      </w:r>
      <w:r w:rsidR="009175DF" w:rsidRPr="00502C49">
        <w:rPr>
          <w:sz w:val="20"/>
          <w:szCs w:val="20"/>
        </w:rPr>
        <w:t>Haar s</w:t>
      </w:r>
      <w:r w:rsidRPr="00502C49">
        <w:rPr>
          <w:sz w:val="20"/>
          <w:szCs w:val="20"/>
        </w:rPr>
        <w:t xml:space="preserve">chuld </w:t>
      </w:r>
      <w:r w:rsidR="009175DF" w:rsidRPr="00502C49">
        <w:rPr>
          <w:sz w:val="20"/>
          <w:szCs w:val="20"/>
        </w:rPr>
        <w:t xml:space="preserve">is </w:t>
      </w:r>
      <w:r w:rsidRPr="00502C49">
        <w:rPr>
          <w:sz w:val="20"/>
          <w:szCs w:val="20"/>
        </w:rPr>
        <w:t>voldaan’</w:t>
      </w:r>
      <w:r w:rsidR="009175DF" w:rsidRPr="00502C49">
        <w:rPr>
          <w:sz w:val="20"/>
          <w:szCs w:val="20"/>
        </w:rPr>
        <w:t>. Z</w:t>
      </w:r>
      <w:r w:rsidRPr="00502C49">
        <w:rPr>
          <w:sz w:val="20"/>
          <w:szCs w:val="20"/>
        </w:rPr>
        <w:t xml:space="preserve">onde? Daar zit ik niet mee! </w:t>
      </w:r>
      <w:r w:rsidR="009175DF" w:rsidRPr="00502C49">
        <w:rPr>
          <w:sz w:val="20"/>
          <w:szCs w:val="20"/>
        </w:rPr>
        <w:t>Of:</w:t>
      </w:r>
      <w:r w:rsidR="009351B4" w:rsidRPr="00502C49">
        <w:rPr>
          <w:sz w:val="20"/>
          <w:szCs w:val="20"/>
        </w:rPr>
        <w:t xml:space="preserve"> daar </w:t>
      </w:r>
      <w:proofErr w:type="spellStart"/>
      <w:r w:rsidR="009351B4" w:rsidRPr="00502C49">
        <w:rPr>
          <w:sz w:val="20"/>
          <w:szCs w:val="20"/>
        </w:rPr>
        <w:t>blí</w:t>
      </w:r>
      <w:r w:rsidR="009175DF" w:rsidRPr="00502C49">
        <w:rPr>
          <w:sz w:val="20"/>
          <w:szCs w:val="20"/>
        </w:rPr>
        <w:t>jf</w:t>
      </w:r>
      <w:proofErr w:type="spellEnd"/>
      <w:r w:rsidR="009175DF" w:rsidRPr="00502C49">
        <w:rPr>
          <w:sz w:val="20"/>
          <w:szCs w:val="20"/>
        </w:rPr>
        <w:t xml:space="preserve"> ik mee zitten. </w:t>
      </w:r>
      <w:r w:rsidRPr="00502C49">
        <w:rPr>
          <w:sz w:val="20"/>
          <w:szCs w:val="20"/>
        </w:rPr>
        <w:t>‘De luister van de HEER</w:t>
      </w:r>
      <w:r w:rsidR="009175DF" w:rsidRPr="00502C49">
        <w:rPr>
          <w:sz w:val="20"/>
          <w:szCs w:val="20"/>
        </w:rPr>
        <w:t xml:space="preserve"> zal zich openbaren.</w:t>
      </w:r>
      <w:r w:rsidRPr="00502C49">
        <w:rPr>
          <w:sz w:val="20"/>
          <w:szCs w:val="20"/>
        </w:rPr>
        <w:t>’</w:t>
      </w:r>
      <w:r w:rsidR="009175DF" w:rsidRPr="00502C49">
        <w:rPr>
          <w:sz w:val="20"/>
          <w:szCs w:val="20"/>
        </w:rPr>
        <w:t xml:space="preserve"> Niet veel van te zien anders.</w:t>
      </w:r>
      <w:r w:rsidRPr="00502C49">
        <w:rPr>
          <w:sz w:val="20"/>
          <w:szCs w:val="20"/>
        </w:rPr>
        <w:t xml:space="preserve"> ‘</w:t>
      </w:r>
      <w:r w:rsidR="009175DF" w:rsidRPr="00502C49">
        <w:rPr>
          <w:sz w:val="20"/>
          <w:szCs w:val="20"/>
        </w:rPr>
        <w:t>Het woord van onze God’</w:t>
      </w:r>
      <w:r w:rsidR="009351B4" w:rsidRPr="00502C49">
        <w:rPr>
          <w:sz w:val="20"/>
          <w:szCs w:val="20"/>
        </w:rPr>
        <w:t>. W</w:t>
      </w:r>
      <w:r w:rsidR="009175DF" w:rsidRPr="00502C49">
        <w:rPr>
          <w:sz w:val="20"/>
          <w:szCs w:val="20"/>
        </w:rPr>
        <w:t xml:space="preserve">at </w:t>
      </w:r>
      <w:r w:rsidR="009D23E8" w:rsidRPr="00502C49">
        <w:rPr>
          <w:sz w:val="20"/>
          <w:szCs w:val="20"/>
        </w:rPr>
        <w:t>haalt</w:t>
      </w:r>
      <w:r w:rsidR="009175DF" w:rsidRPr="00502C49">
        <w:rPr>
          <w:sz w:val="20"/>
          <w:szCs w:val="20"/>
        </w:rPr>
        <w:t xml:space="preserve"> dat uit dan? </w:t>
      </w:r>
      <w:r w:rsidRPr="00502C49">
        <w:rPr>
          <w:sz w:val="20"/>
          <w:szCs w:val="20"/>
        </w:rPr>
        <w:t xml:space="preserve"> </w:t>
      </w:r>
      <w:r w:rsidR="009175DF" w:rsidRPr="00502C49">
        <w:rPr>
          <w:sz w:val="20"/>
          <w:szCs w:val="20"/>
        </w:rPr>
        <w:t xml:space="preserve">“Verhef je stem.” Ze zien me </w:t>
      </w:r>
      <w:r w:rsidR="00134EAF" w:rsidRPr="00502C49">
        <w:rPr>
          <w:sz w:val="20"/>
          <w:szCs w:val="20"/>
        </w:rPr>
        <w:t xml:space="preserve">al </w:t>
      </w:r>
      <w:r w:rsidR="009175DF" w:rsidRPr="00502C49">
        <w:rPr>
          <w:sz w:val="20"/>
          <w:szCs w:val="20"/>
        </w:rPr>
        <w:t>aankomen.</w:t>
      </w:r>
      <w:r w:rsidR="009351B4" w:rsidRPr="00502C49">
        <w:rPr>
          <w:sz w:val="20"/>
          <w:szCs w:val="20"/>
        </w:rPr>
        <w:t xml:space="preserve"> ‘Spreek’, ‘maak bekend’, ‘roep’. Want er is één troost: Jezus!</w:t>
      </w:r>
    </w:p>
    <w:p w:rsidR="00593D29" w:rsidRPr="00502C49" w:rsidRDefault="00593D29" w:rsidP="00502C49">
      <w:pPr>
        <w:pStyle w:val="Geenafstand"/>
        <w:jc w:val="center"/>
        <w:rPr>
          <w:b/>
          <w:bCs/>
          <w:sz w:val="20"/>
          <w:szCs w:val="20"/>
        </w:rPr>
      </w:pPr>
    </w:p>
    <w:p w:rsidR="00D3793A" w:rsidRPr="00502C49" w:rsidRDefault="005074C9" w:rsidP="00502C49">
      <w:pPr>
        <w:pStyle w:val="Geenafstand"/>
        <w:jc w:val="center"/>
        <w:rPr>
          <w:sz w:val="20"/>
          <w:szCs w:val="20"/>
        </w:rPr>
      </w:pPr>
      <w:r w:rsidRPr="00502C49">
        <w:rPr>
          <w:b/>
          <w:bCs/>
          <w:sz w:val="20"/>
          <w:szCs w:val="20"/>
        </w:rPr>
        <w:t>ER IS ÉÉN TROOST</w:t>
      </w:r>
      <w:r w:rsidRPr="00502C49">
        <w:rPr>
          <w:sz w:val="20"/>
          <w:szCs w:val="20"/>
        </w:rPr>
        <w:t>,</w:t>
      </w:r>
    </w:p>
    <w:p w:rsidR="005074C9" w:rsidRPr="00502C49" w:rsidRDefault="005074C9" w:rsidP="00502C49">
      <w:pPr>
        <w:pStyle w:val="Geenafstand"/>
        <w:rPr>
          <w:sz w:val="20"/>
          <w:szCs w:val="20"/>
        </w:rPr>
      </w:pPr>
      <w:r w:rsidRPr="00502C49">
        <w:rPr>
          <w:sz w:val="20"/>
          <w:szCs w:val="20"/>
        </w:rPr>
        <w:t>heb ik boven de preek gezet.</w:t>
      </w:r>
    </w:p>
    <w:p w:rsidR="005074C9" w:rsidRPr="00502C49" w:rsidRDefault="005074C9" w:rsidP="00502C49">
      <w:pPr>
        <w:pStyle w:val="Geenafstand"/>
        <w:rPr>
          <w:sz w:val="20"/>
          <w:szCs w:val="20"/>
        </w:rPr>
      </w:pPr>
    </w:p>
    <w:p w:rsidR="005074C9" w:rsidRPr="00502C49" w:rsidRDefault="005074C9" w:rsidP="00502C49">
      <w:pPr>
        <w:pStyle w:val="Geenafstand"/>
        <w:rPr>
          <w:sz w:val="20"/>
          <w:szCs w:val="20"/>
        </w:rPr>
      </w:pPr>
      <w:r w:rsidRPr="00502C49">
        <w:rPr>
          <w:sz w:val="20"/>
          <w:szCs w:val="20"/>
        </w:rPr>
        <w:t>De rest van de preek is verdeeld in vieren:</w:t>
      </w:r>
    </w:p>
    <w:p w:rsidR="005074C9" w:rsidRPr="00502C49" w:rsidRDefault="005074C9" w:rsidP="00502C49">
      <w:pPr>
        <w:pStyle w:val="Geenafstand"/>
        <w:rPr>
          <w:b/>
          <w:bCs/>
          <w:sz w:val="20"/>
          <w:szCs w:val="20"/>
        </w:rPr>
      </w:pPr>
      <w:r w:rsidRPr="00502C49">
        <w:rPr>
          <w:b/>
          <w:bCs/>
          <w:sz w:val="20"/>
          <w:szCs w:val="20"/>
        </w:rPr>
        <w:t>1) God houdt van zondaren</w:t>
      </w:r>
      <w:r w:rsidR="004973D3" w:rsidRPr="00502C49">
        <w:rPr>
          <w:b/>
          <w:bCs/>
          <w:sz w:val="20"/>
          <w:szCs w:val="20"/>
        </w:rPr>
        <w:t xml:space="preserve"> – over verzen 1.2</w:t>
      </w:r>
    </w:p>
    <w:p w:rsidR="005074C9" w:rsidRPr="00502C49" w:rsidRDefault="005074C9" w:rsidP="00502C49">
      <w:pPr>
        <w:pStyle w:val="Geenafstand"/>
        <w:rPr>
          <w:b/>
          <w:bCs/>
          <w:sz w:val="20"/>
          <w:szCs w:val="20"/>
        </w:rPr>
      </w:pPr>
      <w:r w:rsidRPr="00502C49">
        <w:rPr>
          <w:b/>
          <w:bCs/>
          <w:sz w:val="20"/>
          <w:szCs w:val="20"/>
        </w:rPr>
        <w:t>2) God houd je niet tegen</w:t>
      </w:r>
      <w:r w:rsidR="004973D3" w:rsidRPr="00502C49">
        <w:rPr>
          <w:b/>
          <w:bCs/>
          <w:sz w:val="20"/>
          <w:szCs w:val="20"/>
        </w:rPr>
        <w:t xml:space="preserve"> – over verzen 3-5</w:t>
      </w:r>
    </w:p>
    <w:p w:rsidR="005074C9" w:rsidRPr="00502C49" w:rsidRDefault="005074C9" w:rsidP="00502C49">
      <w:pPr>
        <w:pStyle w:val="Geenafstand"/>
        <w:rPr>
          <w:b/>
          <w:bCs/>
          <w:sz w:val="20"/>
          <w:szCs w:val="20"/>
        </w:rPr>
      </w:pPr>
      <w:r w:rsidRPr="00502C49">
        <w:rPr>
          <w:b/>
          <w:bCs/>
          <w:sz w:val="20"/>
          <w:szCs w:val="20"/>
        </w:rPr>
        <w:t>3) God houdt Woord</w:t>
      </w:r>
      <w:r w:rsidR="004973D3" w:rsidRPr="00502C49">
        <w:rPr>
          <w:b/>
          <w:bCs/>
          <w:sz w:val="20"/>
          <w:szCs w:val="20"/>
        </w:rPr>
        <w:t xml:space="preserve"> – over verzen 6-8</w:t>
      </w:r>
    </w:p>
    <w:p w:rsidR="00BD54CC" w:rsidRDefault="009A2A92" w:rsidP="00502C49">
      <w:pPr>
        <w:pStyle w:val="Geenafstand"/>
        <w:rPr>
          <w:b/>
          <w:bCs/>
          <w:sz w:val="20"/>
          <w:szCs w:val="20"/>
        </w:rPr>
      </w:pPr>
      <w:r w:rsidRPr="00502C49">
        <w:rPr>
          <w:b/>
          <w:bCs/>
          <w:sz w:val="20"/>
          <w:szCs w:val="20"/>
        </w:rPr>
        <w:t xml:space="preserve">4) </w:t>
      </w:r>
      <w:proofErr w:type="spellStart"/>
      <w:r w:rsidRPr="00502C49">
        <w:rPr>
          <w:b/>
          <w:bCs/>
          <w:i/>
          <w:iCs/>
          <w:sz w:val="20"/>
          <w:szCs w:val="20"/>
        </w:rPr>
        <w:t>Your</w:t>
      </w:r>
      <w:proofErr w:type="spellEnd"/>
      <w:r w:rsidRPr="00502C49">
        <w:rPr>
          <w:b/>
          <w:bCs/>
          <w:i/>
          <w:iCs/>
          <w:sz w:val="20"/>
          <w:szCs w:val="20"/>
        </w:rPr>
        <w:t xml:space="preserve"> </w:t>
      </w:r>
      <w:proofErr w:type="spellStart"/>
      <w:r w:rsidRPr="00502C49">
        <w:rPr>
          <w:b/>
          <w:bCs/>
          <w:i/>
          <w:iCs/>
          <w:sz w:val="20"/>
          <w:szCs w:val="20"/>
        </w:rPr>
        <w:t>M</w:t>
      </w:r>
      <w:r w:rsidR="005074C9" w:rsidRPr="00502C49">
        <w:rPr>
          <w:b/>
          <w:bCs/>
          <w:i/>
          <w:iCs/>
          <w:sz w:val="20"/>
          <w:szCs w:val="20"/>
        </w:rPr>
        <w:t>aster’s</w:t>
      </w:r>
      <w:proofErr w:type="spellEnd"/>
      <w:r w:rsidR="005074C9" w:rsidRPr="00502C49">
        <w:rPr>
          <w:b/>
          <w:bCs/>
          <w:i/>
          <w:iCs/>
          <w:sz w:val="20"/>
          <w:szCs w:val="20"/>
        </w:rPr>
        <w:t xml:space="preserve"> </w:t>
      </w:r>
      <w:proofErr w:type="spellStart"/>
      <w:r w:rsidR="005074C9" w:rsidRPr="00502C49">
        <w:rPr>
          <w:b/>
          <w:bCs/>
          <w:i/>
          <w:iCs/>
          <w:sz w:val="20"/>
          <w:szCs w:val="20"/>
        </w:rPr>
        <w:t>voice</w:t>
      </w:r>
      <w:proofErr w:type="spellEnd"/>
      <w:r w:rsidR="004973D3" w:rsidRPr="00502C49">
        <w:rPr>
          <w:b/>
          <w:bCs/>
          <w:sz w:val="20"/>
          <w:szCs w:val="20"/>
        </w:rPr>
        <w:t xml:space="preserve"> – over verzen 9-11</w:t>
      </w:r>
    </w:p>
    <w:p w:rsidR="00502C49" w:rsidRPr="00502C49" w:rsidRDefault="00502C49" w:rsidP="00502C49">
      <w:pPr>
        <w:pStyle w:val="Geenafstand"/>
        <w:rPr>
          <w:b/>
          <w:bCs/>
          <w:sz w:val="20"/>
          <w:szCs w:val="20"/>
        </w:rPr>
      </w:pPr>
    </w:p>
    <w:p w:rsidR="004973D3" w:rsidRPr="00502C49" w:rsidRDefault="004973D3" w:rsidP="00502C49">
      <w:pPr>
        <w:pStyle w:val="Geenafstand"/>
        <w:jc w:val="center"/>
        <w:rPr>
          <w:b/>
          <w:bCs/>
          <w:sz w:val="20"/>
          <w:szCs w:val="20"/>
        </w:rPr>
      </w:pPr>
      <w:r w:rsidRPr="00502C49">
        <w:rPr>
          <w:b/>
          <w:bCs/>
          <w:sz w:val="20"/>
          <w:szCs w:val="20"/>
        </w:rPr>
        <w:t>GOD HOUDT VAN ZONDAREN</w:t>
      </w:r>
      <w:r w:rsidR="00D9134C" w:rsidRPr="00502C49">
        <w:rPr>
          <w:b/>
          <w:bCs/>
          <w:sz w:val="20"/>
          <w:szCs w:val="20"/>
        </w:rPr>
        <w:t xml:space="preserve"> (1.2)</w:t>
      </w:r>
    </w:p>
    <w:p w:rsidR="004973D3" w:rsidRPr="00502C49" w:rsidRDefault="004973D3" w:rsidP="00502C49">
      <w:pPr>
        <w:pStyle w:val="Geenafstand"/>
        <w:rPr>
          <w:sz w:val="20"/>
          <w:szCs w:val="20"/>
        </w:rPr>
      </w:pPr>
    </w:p>
    <w:p w:rsidR="00460B07" w:rsidRPr="00502C49" w:rsidRDefault="004D63D3" w:rsidP="00502C49">
      <w:pPr>
        <w:pStyle w:val="Geenafstand"/>
        <w:rPr>
          <w:b/>
          <w:bCs/>
          <w:i/>
          <w:iCs/>
          <w:sz w:val="20"/>
          <w:szCs w:val="20"/>
        </w:rPr>
      </w:pPr>
      <w:r w:rsidRPr="00502C49">
        <w:rPr>
          <w:b/>
          <w:bCs/>
          <w:i/>
          <w:iCs/>
          <w:sz w:val="20"/>
          <w:szCs w:val="20"/>
        </w:rPr>
        <w:t>Van hart tot hart</w:t>
      </w:r>
    </w:p>
    <w:p w:rsidR="00134EAF" w:rsidRPr="00502C49" w:rsidRDefault="004973D3" w:rsidP="00502C49">
      <w:pPr>
        <w:pStyle w:val="Geenafstand"/>
        <w:rPr>
          <w:sz w:val="20"/>
          <w:szCs w:val="20"/>
        </w:rPr>
      </w:pPr>
      <w:r w:rsidRPr="00502C49">
        <w:rPr>
          <w:sz w:val="20"/>
          <w:szCs w:val="20"/>
        </w:rPr>
        <w:t xml:space="preserve">Let op de toon van de muziek. </w:t>
      </w:r>
      <w:r w:rsidR="00195C5A" w:rsidRPr="00502C49">
        <w:rPr>
          <w:sz w:val="20"/>
          <w:szCs w:val="20"/>
        </w:rPr>
        <w:t>“Troost, troost mijn volk, zegt jullie God”. ‘</w:t>
      </w:r>
      <w:r w:rsidR="00134EAF" w:rsidRPr="00502C49">
        <w:rPr>
          <w:sz w:val="20"/>
          <w:szCs w:val="20"/>
        </w:rPr>
        <w:t>Mí</w:t>
      </w:r>
      <w:r w:rsidR="00195C5A" w:rsidRPr="00502C49">
        <w:rPr>
          <w:sz w:val="20"/>
          <w:szCs w:val="20"/>
        </w:rPr>
        <w:t>jn’, ‘</w:t>
      </w:r>
      <w:proofErr w:type="spellStart"/>
      <w:r w:rsidR="00134EAF" w:rsidRPr="00502C49">
        <w:rPr>
          <w:sz w:val="20"/>
          <w:szCs w:val="20"/>
        </w:rPr>
        <w:t>jú</w:t>
      </w:r>
      <w:r w:rsidR="00195C5A" w:rsidRPr="00502C49">
        <w:rPr>
          <w:sz w:val="20"/>
          <w:szCs w:val="20"/>
        </w:rPr>
        <w:t>llie</w:t>
      </w:r>
      <w:proofErr w:type="spellEnd"/>
      <w:r w:rsidR="00195C5A" w:rsidRPr="00502C49">
        <w:rPr>
          <w:sz w:val="20"/>
          <w:szCs w:val="20"/>
        </w:rPr>
        <w:t xml:space="preserve">’. </w:t>
      </w:r>
      <w:r w:rsidR="00A30381" w:rsidRPr="00502C49">
        <w:rPr>
          <w:sz w:val="20"/>
          <w:szCs w:val="20"/>
        </w:rPr>
        <w:t>Bezittelijke voornaamwoorden, ook verderop.</w:t>
      </w:r>
      <w:r w:rsidR="00A30381" w:rsidRPr="00502C49">
        <w:rPr>
          <w:rStyle w:val="Voetnootmarkering"/>
          <w:sz w:val="20"/>
          <w:szCs w:val="20"/>
        </w:rPr>
        <w:footnoteReference w:id="5"/>
      </w:r>
      <w:r w:rsidR="00A30381" w:rsidRPr="00502C49">
        <w:rPr>
          <w:sz w:val="20"/>
          <w:szCs w:val="20"/>
        </w:rPr>
        <w:t xml:space="preserve"> </w:t>
      </w:r>
      <w:r w:rsidR="004D63D3" w:rsidRPr="00502C49">
        <w:rPr>
          <w:sz w:val="20"/>
          <w:szCs w:val="20"/>
        </w:rPr>
        <w:t>God komt als ‘ónze Vader’</w:t>
      </w:r>
      <w:r w:rsidR="004D63D3" w:rsidRPr="00502C49">
        <w:rPr>
          <w:rStyle w:val="Voetnootmarkering"/>
          <w:sz w:val="20"/>
          <w:szCs w:val="20"/>
        </w:rPr>
        <w:footnoteReference w:id="6"/>
      </w:r>
      <w:r w:rsidR="004D63D3" w:rsidRPr="00502C49">
        <w:rPr>
          <w:sz w:val="20"/>
          <w:szCs w:val="20"/>
        </w:rPr>
        <w:t>, wij zijn ‘zíjn volk, de schapen die Híj weidt’.</w:t>
      </w:r>
      <w:r w:rsidR="004D63D3" w:rsidRPr="00502C49">
        <w:rPr>
          <w:rStyle w:val="Voetnootmarkering"/>
          <w:sz w:val="20"/>
          <w:szCs w:val="20"/>
        </w:rPr>
        <w:footnoteReference w:id="7"/>
      </w:r>
      <w:r w:rsidR="004D63D3" w:rsidRPr="00502C49">
        <w:rPr>
          <w:sz w:val="20"/>
          <w:szCs w:val="20"/>
        </w:rPr>
        <w:t xml:space="preserve"> </w:t>
      </w:r>
      <w:r w:rsidR="004D4EBB" w:rsidRPr="00502C49">
        <w:rPr>
          <w:sz w:val="20"/>
          <w:szCs w:val="20"/>
        </w:rPr>
        <w:t>“</w:t>
      </w:r>
      <w:r w:rsidR="00195C5A" w:rsidRPr="00502C49">
        <w:rPr>
          <w:sz w:val="20"/>
          <w:szCs w:val="20"/>
        </w:rPr>
        <w:t>Spreek Jeruzalem moed in</w:t>
      </w:r>
      <w:r w:rsidR="004D4EBB" w:rsidRPr="00502C49">
        <w:rPr>
          <w:sz w:val="20"/>
          <w:szCs w:val="20"/>
        </w:rPr>
        <w:t>”. “</w:t>
      </w:r>
      <w:r w:rsidR="00B20369" w:rsidRPr="00502C49">
        <w:rPr>
          <w:sz w:val="20"/>
          <w:szCs w:val="20"/>
        </w:rPr>
        <w:t xml:space="preserve">Spreekt tot het </w:t>
      </w:r>
      <w:proofErr w:type="spellStart"/>
      <w:r w:rsidR="00B20369" w:rsidRPr="00502C49">
        <w:rPr>
          <w:sz w:val="20"/>
          <w:szCs w:val="20"/>
        </w:rPr>
        <w:t>há</w:t>
      </w:r>
      <w:r w:rsidR="004D4EBB" w:rsidRPr="00502C49">
        <w:rPr>
          <w:sz w:val="20"/>
          <w:szCs w:val="20"/>
        </w:rPr>
        <w:t>rt</w:t>
      </w:r>
      <w:proofErr w:type="spellEnd"/>
      <w:r w:rsidR="004D4EBB" w:rsidRPr="00502C49">
        <w:rPr>
          <w:sz w:val="20"/>
          <w:szCs w:val="20"/>
        </w:rPr>
        <w:t xml:space="preserve"> van Jeruzalem”</w:t>
      </w:r>
      <w:r w:rsidR="00195C5A" w:rsidRPr="00502C49">
        <w:rPr>
          <w:sz w:val="20"/>
          <w:szCs w:val="20"/>
        </w:rPr>
        <w:t xml:space="preserve">, stond letterlijker weergegeven in de oude vertaling. Voel je? </w:t>
      </w:r>
      <w:r w:rsidR="004D63D3" w:rsidRPr="00502C49">
        <w:rPr>
          <w:sz w:val="20"/>
          <w:szCs w:val="20"/>
        </w:rPr>
        <w:t xml:space="preserve">God </w:t>
      </w:r>
      <w:r w:rsidR="00C92479" w:rsidRPr="00502C49">
        <w:rPr>
          <w:sz w:val="20"/>
          <w:szCs w:val="20"/>
        </w:rPr>
        <w:t xml:space="preserve">heeft </w:t>
      </w:r>
      <w:proofErr w:type="spellStart"/>
      <w:r w:rsidR="00C92479" w:rsidRPr="00502C49">
        <w:rPr>
          <w:sz w:val="20"/>
          <w:szCs w:val="20"/>
        </w:rPr>
        <w:t>há</w:t>
      </w:r>
      <w:r w:rsidR="00460B07" w:rsidRPr="00502C49">
        <w:rPr>
          <w:sz w:val="20"/>
          <w:szCs w:val="20"/>
        </w:rPr>
        <w:t>rt</w:t>
      </w:r>
      <w:proofErr w:type="spellEnd"/>
      <w:r w:rsidR="00460B07" w:rsidRPr="00502C49">
        <w:rPr>
          <w:sz w:val="20"/>
          <w:szCs w:val="20"/>
        </w:rPr>
        <w:t xml:space="preserve"> voor </w:t>
      </w:r>
      <w:r w:rsidR="00195C5A" w:rsidRPr="00502C49">
        <w:rPr>
          <w:sz w:val="20"/>
          <w:szCs w:val="20"/>
        </w:rPr>
        <w:t xml:space="preserve">zondaren. </w:t>
      </w:r>
      <w:r w:rsidR="00C92479" w:rsidRPr="00502C49">
        <w:rPr>
          <w:sz w:val="20"/>
          <w:szCs w:val="20"/>
        </w:rPr>
        <w:t xml:space="preserve">Hij is met </w:t>
      </w:r>
      <w:proofErr w:type="spellStart"/>
      <w:r w:rsidR="00C92479" w:rsidRPr="00502C49">
        <w:rPr>
          <w:sz w:val="20"/>
          <w:szCs w:val="20"/>
        </w:rPr>
        <w:t>ontfé</w:t>
      </w:r>
      <w:r w:rsidR="00134EAF" w:rsidRPr="00502C49">
        <w:rPr>
          <w:sz w:val="20"/>
          <w:szCs w:val="20"/>
        </w:rPr>
        <w:t>rming</w:t>
      </w:r>
      <w:proofErr w:type="spellEnd"/>
      <w:r w:rsidR="00D474E8" w:rsidRPr="00502C49">
        <w:rPr>
          <w:rStyle w:val="Voetnootmarkering"/>
          <w:sz w:val="20"/>
          <w:szCs w:val="20"/>
        </w:rPr>
        <w:footnoteReference w:id="8"/>
      </w:r>
      <w:r w:rsidR="00134EAF" w:rsidRPr="00502C49">
        <w:rPr>
          <w:sz w:val="20"/>
          <w:szCs w:val="20"/>
        </w:rPr>
        <w:t xml:space="preserve"> over hen bewogen</w:t>
      </w:r>
      <w:r w:rsidR="00460B07" w:rsidRPr="00502C49">
        <w:rPr>
          <w:sz w:val="20"/>
          <w:szCs w:val="20"/>
        </w:rPr>
        <w:t xml:space="preserve">. </w:t>
      </w:r>
      <w:r w:rsidR="004D63D3" w:rsidRPr="00502C49">
        <w:rPr>
          <w:sz w:val="20"/>
          <w:szCs w:val="20"/>
        </w:rPr>
        <w:t>En Hij wil hú</w:t>
      </w:r>
      <w:r w:rsidR="00D474E8" w:rsidRPr="00502C49">
        <w:rPr>
          <w:sz w:val="20"/>
          <w:szCs w:val="20"/>
        </w:rPr>
        <w:t xml:space="preserve">n hart </w:t>
      </w:r>
      <w:proofErr w:type="spellStart"/>
      <w:r w:rsidR="00D474E8" w:rsidRPr="00502C49">
        <w:rPr>
          <w:sz w:val="20"/>
          <w:szCs w:val="20"/>
        </w:rPr>
        <w:t>rá</w:t>
      </w:r>
      <w:r w:rsidR="004D63D3" w:rsidRPr="00502C49">
        <w:rPr>
          <w:sz w:val="20"/>
          <w:szCs w:val="20"/>
        </w:rPr>
        <w:t>ken</w:t>
      </w:r>
      <w:proofErr w:type="spellEnd"/>
      <w:r w:rsidR="004D63D3" w:rsidRPr="00502C49">
        <w:rPr>
          <w:sz w:val="20"/>
          <w:szCs w:val="20"/>
        </w:rPr>
        <w:t xml:space="preserve">. </w:t>
      </w:r>
      <w:r w:rsidR="00134EAF" w:rsidRPr="00502C49">
        <w:rPr>
          <w:sz w:val="20"/>
          <w:szCs w:val="20"/>
        </w:rPr>
        <w:t xml:space="preserve">“Troost, troost.” </w:t>
      </w:r>
      <w:r w:rsidR="004D63D3" w:rsidRPr="00502C49">
        <w:rPr>
          <w:sz w:val="20"/>
          <w:szCs w:val="20"/>
        </w:rPr>
        <w:t xml:space="preserve">Geen zelfstandig naamwoord maar een bevel in meervoudsvorm. </w:t>
      </w:r>
      <w:r w:rsidR="00134EAF" w:rsidRPr="00502C49">
        <w:rPr>
          <w:sz w:val="20"/>
          <w:szCs w:val="20"/>
        </w:rPr>
        <w:t>Troosten moeten jullie: Jesaja, Maleachi, apostelen en profeten, ambtsdragers</w:t>
      </w:r>
      <w:r w:rsidR="00D474E8" w:rsidRPr="00502C49">
        <w:rPr>
          <w:sz w:val="20"/>
          <w:szCs w:val="20"/>
        </w:rPr>
        <w:t xml:space="preserve">, </w:t>
      </w:r>
      <w:r w:rsidR="00134EAF" w:rsidRPr="00502C49">
        <w:rPr>
          <w:sz w:val="20"/>
          <w:szCs w:val="20"/>
        </w:rPr>
        <w:t xml:space="preserve">iedereen. </w:t>
      </w:r>
      <w:r w:rsidR="00460B07" w:rsidRPr="00502C49">
        <w:rPr>
          <w:sz w:val="20"/>
          <w:szCs w:val="20"/>
        </w:rPr>
        <w:t xml:space="preserve">Geef </w:t>
      </w:r>
      <w:r w:rsidR="004D4EBB" w:rsidRPr="00502C49">
        <w:rPr>
          <w:sz w:val="20"/>
          <w:szCs w:val="20"/>
        </w:rPr>
        <w:t>dóó</w:t>
      </w:r>
      <w:r w:rsidR="007A6115" w:rsidRPr="00502C49">
        <w:rPr>
          <w:sz w:val="20"/>
          <w:szCs w:val="20"/>
        </w:rPr>
        <w:t xml:space="preserve">r </w:t>
      </w:r>
      <w:r w:rsidR="00134EAF" w:rsidRPr="00502C49">
        <w:rPr>
          <w:sz w:val="20"/>
          <w:szCs w:val="20"/>
        </w:rPr>
        <w:t>de hartelijke uitnodiging van Jezus</w:t>
      </w:r>
      <w:r w:rsidR="00C92479" w:rsidRPr="00502C49">
        <w:rPr>
          <w:sz w:val="20"/>
          <w:szCs w:val="20"/>
        </w:rPr>
        <w:t xml:space="preserve"> – </w:t>
      </w:r>
      <w:r w:rsidR="00460B07" w:rsidRPr="00502C49">
        <w:rPr>
          <w:sz w:val="20"/>
          <w:szCs w:val="20"/>
        </w:rPr>
        <w:t>‘God met ons’</w:t>
      </w:r>
      <w:r w:rsidR="00460B07" w:rsidRPr="00502C49">
        <w:rPr>
          <w:rStyle w:val="Voetnootmarkering"/>
          <w:sz w:val="20"/>
          <w:szCs w:val="20"/>
        </w:rPr>
        <w:footnoteReference w:id="9"/>
      </w:r>
      <w:r w:rsidR="00134EAF" w:rsidRPr="00502C49">
        <w:rPr>
          <w:sz w:val="20"/>
          <w:szCs w:val="20"/>
        </w:rPr>
        <w:t>: “</w:t>
      </w:r>
      <w:r w:rsidR="00460B07" w:rsidRPr="00502C49">
        <w:rPr>
          <w:sz w:val="20"/>
          <w:szCs w:val="20"/>
        </w:rPr>
        <w:t>Kom naar M</w:t>
      </w:r>
      <w:r w:rsidR="00134EAF" w:rsidRPr="00502C49">
        <w:rPr>
          <w:sz w:val="20"/>
          <w:szCs w:val="20"/>
        </w:rPr>
        <w:t>ij, jullie die vermoeid zijn en ond</w:t>
      </w:r>
      <w:r w:rsidR="00460B07" w:rsidRPr="00502C49">
        <w:rPr>
          <w:sz w:val="20"/>
          <w:szCs w:val="20"/>
        </w:rPr>
        <w:t>er lasten gebukt gaan</w:t>
      </w:r>
      <w:r w:rsidR="004D63D3" w:rsidRPr="00502C49">
        <w:rPr>
          <w:sz w:val="20"/>
          <w:szCs w:val="20"/>
        </w:rPr>
        <w:t>.”</w:t>
      </w:r>
      <w:r w:rsidR="00134EAF" w:rsidRPr="00502C49">
        <w:rPr>
          <w:rStyle w:val="Voetnootmarkering"/>
          <w:sz w:val="20"/>
          <w:szCs w:val="20"/>
        </w:rPr>
        <w:footnoteReference w:id="10"/>
      </w:r>
      <w:r w:rsidR="004D63D3" w:rsidRPr="00502C49">
        <w:rPr>
          <w:sz w:val="20"/>
          <w:szCs w:val="20"/>
        </w:rPr>
        <w:t xml:space="preserve"> </w:t>
      </w:r>
      <w:r w:rsidR="007A6115" w:rsidRPr="00502C49">
        <w:rPr>
          <w:sz w:val="20"/>
          <w:szCs w:val="20"/>
        </w:rPr>
        <w:t xml:space="preserve">‘Jeruzalem’ wordt aangesproken: </w:t>
      </w:r>
      <w:r w:rsidR="00D474E8" w:rsidRPr="00502C49">
        <w:rPr>
          <w:sz w:val="20"/>
          <w:szCs w:val="20"/>
        </w:rPr>
        <w:t xml:space="preserve">een </w:t>
      </w:r>
      <w:r w:rsidR="007A6115" w:rsidRPr="00502C49">
        <w:rPr>
          <w:sz w:val="20"/>
          <w:szCs w:val="20"/>
        </w:rPr>
        <w:t xml:space="preserve">stad in puin. Maar </w:t>
      </w:r>
      <w:r w:rsidR="00460B07" w:rsidRPr="00502C49">
        <w:rPr>
          <w:sz w:val="20"/>
          <w:szCs w:val="20"/>
        </w:rPr>
        <w:t>God kijkt n</w:t>
      </w:r>
      <w:r w:rsidR="004D63D3" w:rsidRPr="00502C49">
        <w:rPr>
          <w:sz w:val="20"/>
          <w:szCs w:val="20"/>
        </w:rPr>
        <w:t xml:space="preserve">iet naar wat je </w:t>
      </w:r>
      <w:proofErr w:type="spellStart"/>
      <w:r w:rsidR="004D63D3" w:rsidRPr="00502C49">
        <w:rPr>
          <w:sz w:val="20"/>
          <w:szCs w:val="20"/>
        </w:rPr>
        <w:t>bént</w:t>
      </w:r>
      <w:proofErr w:type="spellEnd"/>
      <w:r w:rsidR="007A6115" w:rsidRPr="00502C49">
        <w:rPr>
          <w:sz w:val="20"/>
          <w:szCs w:val="20"/>
        </w:rPr>
        <w:t>, Hij ziet voor zich wat Hij van je máken wil. Trotse muren.</w:t>
      </w:r>
      <w:r w:rsidR="007A6115" w:rsidRPr="00502C49">
        <w:rPr>
          <w:rStyle w:val="Voetnootmarkering"/>
          <w:sz w:val="20"/>
          <w:szCs w:val="20"/>
        </w:rPr>
        <w:footnoteReference w:id="11"/>
      </w:r>
      <w:r w:rsidR="007A6115" w:rsidRPr="00502C49">
        <w:rPr>
          <w:sz w:val="20"/>
          <w:szCs w:val="20"/>
        </w:rPr>
        <w:t xml:space="preserve"> G</w:t>
      </w:r>
      <w:r w:rsidR="004D63D3" w:rsidRPr="00502C49">
        <w:rPr>
          <w:sz w:val="20"/>
          <w:szCs w:val="20"/>
        </w:rPr>
        <w:t>een hoer</w:t>
      </w:r>
      <w:r w:rsidR="00B20369" w:rsidRPr="00502C49">
        <w:rPr>
          <w:rStyle w:val="Voetnootmarkering"/>
          <w:sz w:val="20"/>
          <w:szCs w:val="20"/>
        </w:rPr>
        <w:footnoteReference w:id="12"/>
      </w:r>
      <w:r w:rsidR="004D63D3" w:rsidRPr="00502C49">
        <w:rPr>
          <w:sz w:val="20"/>
          <w:szCs w:val="20"/>
        </w:rPr>
        <w:t xml:space="preserve"> maar </w:t>
      </w:r>
      <w:r w:rsidR="00460B07" w:rsidRPr="00502C49">
        <w:rPr>
          <w:sz w:val="20"/>
          <w:szCs w:val="20"/>
        </w:rPr>
        <w:t xml:space="preserve">‘een </w:t>
      </w:r>
      <w:proofErr w:type="spellStart"/>
      <w:r w:rsidR="00460B07" w:rsidRPr="00502C49">
        <w:rPr>
          <w:sz w:val="20"/>
          <w:szCs w:val="20"/>
        </w:rPr>
        <w:t>kruise</w:t>
      </w:r>
      <w:proofErr w:type="spellEnd"/>
      <w:r w:rsidR="00460B07" w:rsidRPr="00502C49">
        <w:rPr>
          <w:sz w:val="20"/>
          <w:szCs w:val="20"/>
        </w:rPr>
        <w:t xml:space="preserve"> bruid voor Christus.’</w:t>
      </w:r>
      <w:r w:rsidR="00460B07" w:rsidRPr="00502C49">
        <w:rPr>
          <w:rStyle w:val="Voetnootmarkering"/>
          <w:sz w:val="20"/>
          <w:szCs w:val="20"/>
        </w:rPr>
        <w:footnoteReference w:id="13"/>
      </w:r>
    </w:p>
    <w:p w:rsidR="00603F18" w:rsidRPr="00502C49" w:rsidRDefault="00603F18" w:rsidP="00502C49">
      <w:pPr>
        <w:pStyle w:val="Geenafstand"/>
        <w:rPr>
          <w:sz w:val="20"/>
          <w:szCs w:val="20"/>
        </w:rPr>
      </w:pPr>
    </w:p>
    <w:p w:rsidR="00F77477" w:rsidRPr="00502C49" w:rsidRDefault="005767C6" w:rsidP="00502C49">
      <w:pPr>
        <w:pStyle w:val="Geenafstand"/>
        <w:rPr>
          <w:b/>
          <w:bCs/>
          <w:i/>
          <w:iCs/>
          <w:sz w:val="20"/>
          <w:szCs w:val="20"/>
        </w:rPr>
      </w:pPr>
      <w:r w:rsidRPr="00502C49">
        <w:rPr>
          <w:b/>
          <w:bCs/>
          <w:i/>
          <w:iCs/>
          <w:sz w:val="20"/>
          <w:szCs w:val="20"/>
        </w:rPr>
        <w:t>De schuld voldaan</w:t>
      </w:r>
    </w:p>
    <w:p w:rsidR="009F1AA3" w:rsidRPr="00502C49" w:rsidRDefault="00C92479" w:rsidP="00502C49">
      <w:pPr>
        <w:pStyle w:val="Geenafstand"/>
        <w:rPr>
          <w:sz w:val="20"/>
          <w:szCs w:val="20"/>
        </w:rPr>
      </w:pPr>
      <w:r w:rsidRPr="00502C49">
        <w:rPr>
          <w:sz w:val="20"/>
          <w:szCs w:val="20"/>
        </w:rPr>
        <w:t>“</w:t>
      </w:r>
      <w:r w:rsidR="00F77477" w:rsidRPr="00502C49">
        <w:rPr>
          <w:sz w:val="20"/>
          <w:szCs w:val="20"/>
        </w:rPr>
        <w:t>Maak haar bekend dat haar schuld is voldaan</w:t>
      </w:r>
      <w:r w:rsidR="009F1AA3" w:rsidRPr="00502C49">
        <w:rPr>
          <w:sz w:val="20"/>
          <w:szCs w:val="20"/>
        </w:rPr>
        <w:t>, omdat ze een dubbele straf voor haar zonden heeft ontvangen</w:t>
      </w:r>
      <w:r w:rsidR="00F77477" w:rsidRPr="00502C49">
        <w:rPr>
          <w:sz w:val="20"/>
          <w:szCs w:val="20"/>
        </w:rPr>
        <w:t>.</w:t>
      </w:r>
      <w:r w:rsidRPr="00502C49">
        <w:rPr>
          <w:sz w:val="20"/>
          <w:szCs w:val="20"/>
        </w:rPr>
        <w:t>”</w:t>
      </w:r>
      <w:r w:rsidR="005767C6" w:rsidRPr="00502C49">
        <w:rPr>
          <w:sz w:val="20"/>
          <w:szCs w:val="20"/>
        </w:rPr>
        <w:t xml:space="preserve"> Ook hier weer typisch profetentaal. </w:t>
      </w:r>
      <w:r w:rsidR="001D136E" w:rsidRPr="00502C49">
        <w:rPr>
          <w:sz w:val="20"/>
          <w:szCs w:val="20"/>
        </w:rPr>
        <w:t>Jesaja heeft het over iets onwerkelijks</w:t>
      </w:r>
      <w:r w:rsidR="005767C6" w:rsidRPr="00502C49">
        <w:rPr>
          <w:sz w:val="20"/>
          <w:szCs w:val="20"/>
        </w:rPr>
        <w:t xml:space="preserve">. Niet alleen hoort </w:t>
      </w:r>
      <w:r w:rsidR="001D136E" w:rsidRPr="00502C49">
        <w:rPr>
          <w:sz w:val="20"/>
          <w:szCs w:val="20"/>
        </w:rPr>
        <w:t xml:space="preserve">hij </w:t>
      </w:r>
      <w:r w:rsidR="005767C6" w:rsidRPr="00502C49">
        <w:rPr>
          <w:sz w:val="20"/>
          <w:szCs w:val="20"/>
        </w:rPr>
        <w:t>woorden van God over verlossing terwijl de ellende nog moet beginnen</w:t>
      </w:r>
      <w:r w:rsidR="001D136E" w:rsidRPr="00502C49">
        <w:rPr>
          <w:sz w:val="20"/>
          <w:szCs w:val="20"/>
        </w:rPr>
        <w:t xml:space="preserve">. Spreekt hij </w:t>
      </w:r>
      <w:r w:rsidR="005767C6" w:rsidRPr="00502C49">
        <w:rPr>
          <w:sz w:val="20"/>
          <w:szCs w:val="20"/>
        </w:rPr>
        <w:t xml:space="preserve">in verleden tijd over de toekomst. Maar bovendien zou </w:t>
      </w:r>
      <w:r w:rsidR="009F1AA3" w:rsidRPr="00502C49">
        <w:rPr>
          <w:sz w:val="20"/>
          <w:szCs w:val="20"/>
        </w:rPr>
        <w:t>zeventig jaar ballingschap</w:t>
      </w:r>
      <w:r w:rsidR="009F1AA3" w:rsidRPr="00502C49">
        <w:rPr>
          <w:rStyle w:val="Voetnootmarkering"/>
          <w:sz w:val="20"/>
          <w:szCs w:val="20"/>
        </w:rPr>
        <w:footnoteReference w:id="14"/>
      </w:r>
      <w:r w:rsidR="009F1AA3" w:rsidRPr="00502C49">
        <w:rPr>
          <w:sz w:val="20"/>
          <w:szCs w:val="20"/>
        </w:rPr>
        <w:t xml:space="preserve"> de zonden niet kunnen goedmaken, laat staan dubbel en dwars. </w:t>
      </w:r>
      <w:r w:rsidR="001D136E" w:rsidRPr="00502C49">
        <w:rPr>
          <w:sz w:val="20"/>
          <w:szCs w:val="20"/>
        </w:rPr>
        <w:t xml:space="preserve">Wat hier gebeurt is </w:t>
      </w:r>
      <w:r w:rsidR="009F1AA3" w:rsidRPr="00502C49">
        <w:rPr>
          <w:sz w:val="20"/>
          <w:szCs w:val="20"/>
        </w:rPr>
        <w:t xml:space="preserve">wat Petrus bedoelt </w:t>
      </w:r>
      <w:r w:rsidR="001D136E" w:rsidRPr="00502C49">
        <w:rPr>
          <w:sz w:val="20"/>
          <w:szCs w:val="20"/>
        </w:rPr>
        <w:t xml:space="preserve">als </w:t>
      </w:r>
      <w:r w:rsidR="009F1AA3" w:rsidRPr="00502C49">
        <w:rPr>
          <w:sz w:val="20"/>
          <w:szCs w:val="20"/>
        </w:rPr>
        <w:t xml:space="preserve">hij schrijft: Christus’ Geest was werkzaam in </w:t>
      </w:r>
      <w:r w:rsidR="001D136E" w:rsidRPr="00502C49">
        <w:rPr>
          <w:sz w:val="20"/>
          <w:szCs w:val="20"/>
        </w:rPr>
        <w:t xml:space="preserve">profeten die Hij liet </w:t>
      </w:r>
      <w:r w:rsidR="009F1AA3" w:rsidRPr="00502C49">
        <w:rPr>
          <w:sz w:val="20"/>
          <w:szCs w:val="20"/>
        </w:rPr>
        <w:t>profeteren over de lijdende Christus</w:t>
      </w:r>
      <w:r w:rsidR="001D136E" w:rsidRPr="00502C49">
        <w:rPr>
          <w:sz w:val="20"/>
          <w:szCs w:val="20"/>
        </w:rPr>
        <w:t>.</w:t>
      </w:r>
      <w:r w:rsidR="009F1AA3" w:rsidRPr="00502C49">
        <w:rPr>
          <w:rStyle w:val="Voetnootmarkering"/>
          <w:sz w:val="20"/>
          <w:szCs w:val="20"/>
        </w:rPr>
        <w:footnoteReference w:id="15"/>
      </w:r>
      <w:r w:rsidR="00AE5355" w:rsidRPr="00502C49">
        <w:rPr>
          <w:sz w:val="20"/>
          <w:szCs w:val="20"/>
        </w:rPr>
        <w:t xml:space="preserve"> ‘Straf’ en ‘loon’ (vers 10) wordt gedragen en uitgekeerd door </w:t>
      </w:r>
      <w:r w:rsidR="001D136E" w:rsidRPr="00502C49">
        <w:rPr>
          <w:sz w:val="20"/>
          <w:szCs w:val="20"/>
        </w:rPr>
        <w:t xml:space="preserve">de </w:t>
      </w:r>
      <w:r w:rsidR="00AE5355" w:rsidRPr="00502C49">
        <w:rPr>
          <w:sz w:val="20"/>
          <w:szCs w:val="20"/>
        </w:rPr>
        <w:t>Goede Herder</w:t>
      </w:r>
      <w:r w:rsidR="001D136E" w:rsidRPr="00502C49">
        <w:rPr>
          <w:sz w:val="20"/>
          <w:szCs w:val="20"/>
        </w:rPr>
        <w:t xml:space="preserve"> die zijn leven voor zijn schapen gaf</w:t>
      </w:r>
      <w:r w:rsidR="00AE5355" w:rsidRPr="00502C49">
        <w:rPr>
          <w:sz w:val="20"/>
          <w:szCs w:val="20"/>
        </w:rPr>
        <w:t>.</w:t>
      </w:r>
      <w:r w:rsidR="00AE5355" w:rsidRPr="00502C49">
        <w:rPr>
          <w:rStyle w:val="Voetnootmarkering"/>
          <w:sz w:val="20"/>
          <w:szCs w:val="20"/>
        </w:rPr>
        <w:footnoteReference w:id="16"/>
      </w:r>
      <w:r w:rsidR="001D136E" w:rsidRPr="00502C49">
        <w:rPr>
          <w:sz w:val="20"/>
          <w:szCs w:val="20"/>
        </w:rPr>
        <w:t xml:space="preserve"> Nou vraag ík je: voel je wat de enige ware troost is? Geen arm om je schouder, uithuilen bij iemand die je </w:t>
      </w:r>
      <w:proofErr w:type="spellStart"/>
      <w:r w:rsidR="001D136E" w:rsidRPr="00502C49">
        <w:rPr>
          <w:sz w:val="20"/>
          <w:szCs w:val="20"/>
        </w:rPr>
        <w:t>begríjpt</w:t>
      </w:r>
      <w:proofErr w:type="spellEnd"/>
      <w:r w:rsidR="001D136E" w:rsidRPr="00502C49">
        <w:rPr>
          <w:sz w:val="20"/>
          <w:szCs w:val="20"/>
        </w:rPr>
        <w:t>. Er is één troost: Christus – de gekruisigde</w:t>
      </w:r>
      <w:r w:rsidR="001D136E" w:rsidRPr="00502C49">
        <w:rPr>
          <w:rStyle w:val="Voetnootmarkering"/>
          <w:sz w:val="20"/>
          <w:szCs w:val="20"/>
        </w:rPr>
        <w:footnoteReference w:id="17"/>
      </w:r>
      <w:r w:rsidR="001D136E" w:rsidRPr="00502C49">
        <w:rPr>
          <w:sz w:val="20"/>
          <w:szCs w:val="20"/>
        </w:rPr>
        <w:t xml:space="preserve"> die ‘voor al je zonden volkomen </w:t>
      </w:r>
      <w:proofErr w:type="spellStart"/>
      <w:r w:rsidR="001D136E" w:rsidRPr="00502C49">
        <w:rPr>
          <w:sz w:val="20"/>
          <w:szCs w:val="20"/>
        </w:rPr>
        <w:t>betááld</w:t>
      </w:r>
      <w:proofErr w:type="spellEnd"/>
      <w:r w:rsidR="001D136E" w:rsidRPr="00502C49">
        <w:rPr>
          <w:sz w:val="20"/>
          <w:szCs w:val="20"/>
        </w:rPr>
        <w:t xml:space="preserve"> heeft.’</w:t>
      </w:r>
      <w:r w:rsidR="001D136E" w:rsidRPr="00502C49">
        <w:rPr>
          <w:rStyle w:val="Voetnootmarkering"/>
          <w:sz w:val="20"/>
          <w:szCs w:val="20"/>
        </w:rPr>
        <w:footnoteReference w:id="18"/>
      </w:r>
    </w:p>
    <w:p w:rsidR="008924FA" w:rsidRPr="00502C49" w:rsidRDefault="008924FA" w:rsidP="00502C49">
      <w:pPr>
        <w:pStyle w:val="Geenafstand"/>
        <w:rPr>
          <w:sz w:val="20"/>
          <w:szCs w:val="20"/>
        </w:rPr>
      </w:pPr>
    </w:p>
    <w:p w:rsidR="008924FA" w:rsidRPr="00502C49" w:rsidRDefault="008924FA" w:rsidP="00502C49">
      <w:pPr>
        <w:pStyle w:val="Geenafstand"/>
        <w:rPr>
          <w:b/>
          <w:bCs/>
          <w:i/>
          <w:iCs/>
          <w:sz w:val="20"/>
          <w:szCs w:val="20"/>
        </w:rPr>
      </w:pPr>
      <w:r w:rsidRPr="00502C49">
        <w:rPr>
          <w:b/>
          <w:bCs/>
          <w:i/>
          <w:iCs/>
          <w:sz w:val="20"/>
          <w:szCs w:val="20"/>
        </w:rPr>
        <w:t>Wat is je probleem?</w:t>
      </w:r>
    </w:p>
    <w:p w:rsidR="00BD54CC" w:rsidRDefault="002B17FD" w:rsidP="00502C49">
      <w:pPr>
        <w:pStyle w:val="Geenafstand"/>
        <w:rPr>
          <w:sz w:val="20"/>
          <w:szCs w:val="20"/>
        </w:rPr>
      </w:pPr>
      <w:r w:rsidRPr="00502C49">
        <w:rPr>
          <w:sz w:val="20"/>
          <w:szCs w:val="20"/>
        </w:rPr>
        <w:t>N</w:t>
      </w:r>
      <w:r w:rsidR="006B25B0" w:rsidRPr="00502C49">
        <w:rPr>
          <w:sz w:val="20"/>
          <w:szCs w:val="20"/>
        </w:rPr>
        <w:t>ou hoop ik dat dit je wat doet. Dat</w:t>
      </w:r>
      <w:r w:rsidRPr="00502C49">
        <w:rPr>
          <w:sz w:val="20"/>
          <w:szCs w:val="20"/>
        </w:rPr>
        <w:t xml:space="preserve"> dit</w:t>
      </w:r>
      <w:r w:rsidR="006B25B0" w:rsidRPr="00502C49">
        <w:rPr>
          <w:sz w:val="20"/>
          <w:szCs w:val="20"/>
        </w:rPr>
        <w:t xml:space="preserve"> bij je binnenkomt. </w:t>
      </w:r>
      <w:r w:rsidRPr="00502C49">
        <w:rPr>
          <w:sz w:val="20"/>
          <w:szCs w:val="20"/>
        </w:rPr>
        <w:t xml:space="preserve">Eigenlijk: </w:t>
      </w:r>
      <w:r w:rsidR="006B25B0" w:rsidRPr="00502C49">
        <w:rPr>
          <w:sz w:val="20"/>
          <w:szCs w:val="20"/>
        </w:rPr>
        <w:t xml:space="preserve">dat je je hart openstelt voor de drie-ene God. Niet onmogelijk dat jij </w:t>
      </w:r>
      <w:r w:rsidRPr="00502C49">
        <w:rPr>
          <w:sz w:val="20"/>
          <w:szCs w:val="20"/>
        </w:rPr>
        <w:t xml:space="preserve">goed </w:t>
      </w:r>
      <w:r w:rsidR="006B25B0" w:rsidRPr="00502C49">
        <w:rPr>
          <w:sz w:val="20"/>
          <w:szCs w:val="20"/>
        </w:rPr>
        <w:t>weet ‘hoe groot je zonden en ellende zijn’.</w:t>
      </w:r>
      <w:r w:rsidR="006B25B0" w:rsidRPr="00502C49">
        <w:rPr>
          <w:rStyle w:val="Voetnootmarkering"/>
          <w:sz w:val="20"/>
          <w:szCs w:val="20"/>
        </w:rPr>
        <w:footnoteReference w:id="19"/>
      </w:r>
      <w:r w:rsidR="006B25B0" w:rsidRPr="00502C49">
        <w:rPr>
          <w:sz w:val="20"/>
          <w:szCs w:val="20"/>
        </w:rPr>
        <w:t xml:space="preserve"> Maar dat je denkt</w:t>
      </w:r>
      <w:r w:rsidRPr="00502C49">
        <w:rPr>
          <w:sz w:val="20"/>
          <w:szCs w:val="20"/>
        </w:rPr>
        <w:t>: daar valt niets aan te doen</w:t>
      </w:r>
      <w:r w:rsidR="006B25B0" w:rsidRPr="00502C49">
        <w:rPr>
          <w:sz w:val="20"/>
          <w:szCs w:val="20"/>
        </w:rPr>
        <w:t xml:space="preserve">. </w:t>
      </w:r>
      <w:r w:rsidRPr="00502C49">
        <w:rPr>
          <w:sz w:val="20"/>
          <w:szCs w:val="20"/>
        </w:rPr>
        <w:t xml:space="preserve">Troost bestaat </w:t>
      </w:r>
      <w:r w:rsidR="006B25B0" w:rsidRPr="00502C49">
        <w:rPr>
          <w:sz w:val="20"/>
          <w:szCs w:val="20"/>
        </w:rPr>
        <w:t xml:space="preserve">voor mensen beter dan jij. Vergis je niet: </w:t>
      </w:r>
      <w:r w:rsidRPr="00502C49">
        <w:rPr>
          <w:sz w:val="20"/>
          <w:szCs w:val="20"/>
        </w:rPr>
        <w:t xml:space="preserve">“Toen wij nog </w:t>
      </w:r>
      <w:proofErr w:type="spellStart"/>
      <w:r w:rsidRPr="00502C49">
        <w:rPr>
          <w:sz w:val="20"/>
          <w:szCs w:val="20"/>
        </w:rPr>
        <w:t>zóndaars</w:t>
      </w:r>
      <w:proofErr w:type="spellEnd"/>
      <w:r w:rsidRPr="00502C49">
        <w:rPr>
          <w:sz w:val="20"/>
          <w:szCs w:val="20"/>
        </w:rPr>
        <w:t xml:space="preserve"> waren, schonk d’ </w:t>
      </w:r>
      <w:proofErr w:type="spellStart"/>
      <w:r w:rsidRPr="00502C49">
        <w:rPr>
          <w:sz w:val="20"/>
          <w:szCs w:val="20"/>
        </w:rPr>
        <w:t>ontfermer</w:t>
      </w:r>
      <w:proofErr w:type="spellEnd"/>
      <w:r w:rsidRPr="00502C49">
        <w:rPr>
          <w:sz w:val="20"/>
          <w:szCs w:val="20"/>
        </w:rPr>
        <w:t xml:space="preserve"> ons </w:t>
      </w:r>
      <w:proofErr w:type="spellStart"/>
      <w:r w:rsidRPr="00502C49">
        <w:rPr>
          <w:sz w:val="20"/>
          <w:szCs w:val="20"/>
        </w:rPr>
        <w:t>gena</w:t>
      </w:r>
      <w:proofErr w:type="spellEnd"/>
      <w:r w:rsidRPr="00502C49">
        <w:rPr>
          <w:sz w:val="20"/>
          <w:szCs w:val="20"/>
        </w:rPr>
        <w:t>.”</w:t>
      </w:r>
      <w:r w:rsidRPr="00502C49">
        <w:rPr>
          <w:rStyle w:val="Voetnootmarkering"/>
          <w:sz w:val="20"/>
          <w:szCs w:val="20"/>
        </w:rPr>
        <w:footnoteReference w:id="20"/>
      </w:r>
      <w:r w:rsidR="006B25B0" w:rsidRPr="00502C49">
        <w:rPr>
          <w:sz w:val="20"/>
          <w:szCs w:val="20"/>
        </w:rPr>
        <w:t xml:space="preserve"> Onderschat de waskracht van ‘het bloed van Jezus’</w:t>
      </w:r>
      <w:r w:rsidR="006B25B0" w:rsidRPr="00502C49">
        <w:rPr>
          <w:rStyle w:val="Voetnootmarkering"/>
          <w:sz w:val="20"/>
          <w:szCs w:val="20"/>
        </w:rPr>
        <w:footnoteReference w:id="21"/>
      </w:r>
      <w:r w:rsidRPr="00502C49">
        <w:rPr>
          <w:sz w:val="20"/>
          <w:szCs w:val="20"/>
        </w:rPr>
        <w:t xml:space="preserve"> niet. </w:t>
      </w:r>
      <w:r w:rsidR="00380F66" w:rsidRPr="00502C49">
        <w:rPr>
          <w:sz w:val="20"/>
          <w:szCs w:val="20"/>
        </w:rPr>
        <w:t>Wie je ook bent, j</w:t>
      </w:r>
      <w:r w:rsidRPr="00502C49">
        <w:rPr>
          <w:sz w:val="20"/>
          <w:szCs w:val="20"/>
        </w:rPr>
        <w:t xml:space="preserve">e hoeft niet met je zonden blijven zitten. ’t Kan ook zijn dat </w:t>
      </w:r>
      <w:r w:rsidR="00C92479" w:rsidRPr="00502C49">
        <w:rPr>
          <w:sz w:val="20"/>
          <w:szCs w:val="20"/>
        </w:rPr>
        <w:t xml:space="preserve">het </w:t>
      </w:r>
      <w:r w:rsidRPr="00502C49">
        <w:rPr>
          <w:sz w:val="20"/>
          <w:szCs w:val="20"/>
        </w:rPr>
        <w:t xml:space="preserve">je niet raakt omdat je niet ziet wat je probleem is. Dat was voor Israël niet Babel maar de reden van deportatie. </w:t>
      </w:r>
      <w:r w:rsidR="00380F66" w:rsidRPr="00502C49">
        <w:rPr>
          <w:sz w:val="20"/>
          <w:szCs w:val="20"/>
        </w:rPr>
        <w:t>V</w:t>
      </w:r>
      <w:r w:rsidRPr="00502C49">
        <w:rPr>
          <w:sz w:val="20"/>
          <w:szCs w:val="20"/>
        </w:rPr>
        <w:t xml:space="preserve">oor jou </w:t>
      </w:r>
      <w:r w:rsidR="00380F66" w:rsidRPr="00502C49">
        <w:rPr>
          <w:sz w:val="20"/>
          <w:szCs w:val="20"/>
        </w:rPr>
        <w:t xml:space="preserve">is ‘t </w:t>
      </w:r>
      <w:r w:rsidRPr="00502C49">
        <w:rPr>
          <w:sz w:val="20"/>
          <w:szCs w:val="20"/>
        </w:rPr>
        <w:t xml:space="preserve">niet waarvan je wel eens wakker ligt. </w:t>
      </w:r>
      <w:r w:rsidR="00D9134C" w:rsidRPr="00502C49">
        <w:rPr>
          <w:sz w:val="20"/>
          <w:szCs w:val="20"/>
        </w:rPr>
        <w:t>‘</w:t>
      </w:r>
      <w:r w:rsidRPr="00502C49">
        <w:rPr>
          <w:sz w:val="20"/>
          <w:szCs w:val="20"/>
        </w:rPr>
        <w:t>Ik ben nu eenmaal zo</w:t>
      </w:r>
      <w:r w:rsidR="00D9134C" w:rsidRPr="00502C49">
        <w:rPr>
          <w:sz w:val="20"/>
          <w:szCs w:val="20"/>
        </w:rPr>
        <w:t>’</w:t>
      </w:r>
      <w:r w:rsidRPr="00502C49">
        <w:rPr>
          <w:sz w:val="20"/>
          <w:szCs w:val="20"/>
        </w:rPr>
        <w:t>, ze</w:t>
      </w:r>
      <w:r w:rsidR="00D9134C" w:rsidRPr="00502C49">
        <w:rPr>
          <w:sz w:val="20"/>
          <w:szCs w:val="20"/>
        </w:rPr>
        <w:t>i</w:t>
      </w:r>
      <w:r w:rsidRPr="00502C49">
        <w:rPr>
          <w:sz w:val="20"/>
          <w:szCs w:val="20"/>
        </w:rPr>
        <w:t xml:space="preserve"> je? Er is één troost: </w:t>
      </w:r>
      <w:proofErr w:type="spellStart"/>
      <w:r w:rsidRPr="00502C49">
        <w:rPr>
          <w:sz w:val="20"/>
          <w:szCs w:val="20"/>
        </w:rPr>
        <w:t>Gód</w:t>
      </w:r>
      <w:proofErr w:type="spellEnd"/>
      <w:r w:rsidRPr="00502C49">
        <w:rPr>
          <w:sz w:val="20"/>
          <w:szCs w:val="20"/>
        </w:rPr>
        <w:t xml:space="preserve"> zegt dat </w:t>
      </w:r>
      <w:proofErr w:type="spellStart"/>
      <w:r w:rsidRPr="00502C49">
        <w:rPr>
          <w:sz w:val="20"/>
          <w:szCs w:val="20"/>
        </w:rPr>
        <w:t>niét</w:t>
      </w:r>
      <w:proofErr w:type="spellEnd"/>
      <w:r w:rsidRPr="00502C49">
        <w:rPr>
          <w:sz w:val="20"/>
          <w:szCs w:val="20"/>
        </w:rPr>
        <w:t xml:space="preserve"> van jou. Hij wil van jou een ander maken!</w:t>
      </w:r>
    </w:p>
    <w:p w:rsidR="00502C49" w:rsidRPr="00502C49" w:rsidRDefault="00502C49" w:rsidP="00502C49">
      <w:pPr>
        <w:pStyle w:val="Geenafstand"/>
        <w:rPr>
          <w:b/>
          <w:bCs/>
          <w:sz w:val="20"/>
          <w:szCs w:val="20"/>
        </w:rPr>
      </w:pPr>
    </w:p>
    <w:p w:rsidR="00D9134C" w:rsidRPr="00502C49" w:rsidRDefault="00D9134C" w:rsidP="00502C49">
      <w:pPr>
        <w:pStyle w:val="Geenafstand"/>
        <w:jc w:val="center"/>
        <w:rPr>
          <w:b/>
          <w:bCs/>
          <w:sz w:val="20"/>
          <w:szCs w:val="20"/>
        </w:rPr>
      </w:pPr>
      <w:r w:rsidRPr="00502C49">
        <w:rPr>
          <w:b/>
          <w:bCs/>
          <w:sz w:val="20"/>
          <w:szCs w:val="20"/>
        </w:rPr>
        <w:t>GOD HOUD JE NIET TEGEN (3-5)</w:t>
      </w:r>
    </w:p>
    <w:p w:rsidR="00246AB4" w:rsidRPr="00502C49" w:rsidRDefault="00246AB4" w:rsidP="00502C49">
      <w:pPr>
        <w:pStyle w:val="Geenafstand"/>
        <w:rPr>
          <w:sz w:val="20"/>
          <w:szCs w:val="20"/>
        </w:rPr>
      </w:pPr>
    </w:p>
    <w:p w:rsidR="00246AB4" w:rsidRPr="00502C49" w:rsidRDefault="00246AB4" w:rsidP="00502C49">
      <w:pPr>
        <w:pStyle w:val="Geenafstand"/>
        <w:rPr>
          <w:b/>
          <w:bCs/>
          <w:i/>
          <w:iCs/>
          <w:sz w:val="20"/>
          <w:szCs w:val="20"/>
        </w:rPr>
      </w:pPr>
      <w:r w:rsidRPr="00502C49">
        <w:rPr>
          <w:b/>
          <w:bCs/>
          <w:i/>
          <w:iCs/>
          <w:sz w:val="20"/>
          <w:szCs w:val="20"/>
        </w:rPr>
        <w:t>Gods luister: hoe dan? Waar dan?</w:t>
      </w:r>
    </w:p>
    <w:p w:rsidR="00246AB4" w:rsidRPr="00502C49" w:rsidRDefault="00D9134C" w:rsidP="00502C49">
      <w:pPr>
        <w:pStyle w:val="Geenafstand"/>
        <w:rPr>
          <w:sz w:val="20"/>
          <w:szCs w:val="20"/>
        </w:rPr>
      </w:pPr>
      <w:r w:rsidRPr="00502C49">
        <w:rPr>
          <w:sz w:val="20"/>
          <w:szCs w:val="20"/>
        </w:rPr>
        <w:t>Het zijn grote woorden: “De luister van de HEER zal zich openbaren voor het oog van al wat leeft.”</w:t>
      </w:r>
      <w:r w:rsidR="004B431F" w:rsidRPr="00502C49">
        <w:rPr>
          <w:sz w:val="20"/>
          <w:szCs w:val="20"/>
        </w:rPr>
        <w:t xml:space="preserve"> Abracadabra voor mensen die van huis en haard verdreven zijn. </w:t>
      </w:r>
      <w:r w:rsidR="00246AB4" w:rsidRPr="00502C49">
        <w:rPr>
          <w:sz w:val="20"/>
          <w:szCs w:val="20"/>
        </w:rPr>
        <w:t>Hoe dan? Waar dan? Z</w:t>
      </w:r>
      <w:r w:rsidR="004B431F" w:rsidRPr="00502C49">
        <w:rPr>
          <w:sz w:val="20"/>
          <w:szCs w:val="20"/>
        </w:rPr>
        <w:t>olang na het jaar nul</w:t>
      </w:r>
      <w:r w:rsidR="00246AB4" w:rsidRPr="00502C49">
        <w:rPr>
          <w:sz w:val="20"/>
          <w:szCs w:val="20"/>
        </w:rPr>
        <w:t xml:space="preserve"> biedt </w:t>
      </w:r>
      <w:r w:rsidR="004B431F" w:rsidRPr="00502C49">
        <w:rPr>
          <w:sz w:val="20"/>
          <w:szCs w:val="20"/>
        </w:rPr>
        <w:t xml:space="preserve">het journaal </w:t>
      </w:r>
      <w:r w:rsidR="00246AB4" w:rsidRPr="00502C49">
        <w:rPr>
          <w:sz w:val="20"/>
          <w:szCs w:val="20"/>
        </w:rPr>
        <w:t xml:space="preserve">veel </w:t>
      </w:r>
      <w:r w:rsidR="004B431F" w:rsidRPr="00502C49">
        <w:rPr>
          <w:sz w:val="20"/>
          <w:szCs w:val="20"/>
        </w:rPr>
        <w:t>onheilsberichten, van Gods glorie krijg je geen beelden</w:t>
      </w:r>
      <w:r w:rsidR="00246AB4" w:rsidRPr="00502C49">
        <w:rPr>
          <w:sz w:val="20"/>
          <w:szCs w:val="20"/>
        </w:rPr>
        <w:t xml:space="preserve"> te zien</w:t>
      </w:r>
      <w:r w:rsidR="004B431F" w:rsidRPr="00502C49">
        <w:rPr>
          <w:sz w:val="20"/>
          <w:szCs w:val="20"/>
        </w:rPr>
        <w:t>.</w:t>
      </w:r>
      <w:r w:rsidR="00246AB4" w:rsidRPr="00502C49">
        <w:rPr>
          <w:sz w:val="20"/>
          <w:szCs w:val="20"/>
        </w:rPr>
        <w:t xml:space="preserve"> God is toenemend afwezig in het publieke domein. Kerkgebouwen raken overbodig</w:t>
      </w:r>
      <w:r w:rsidR="001D7B6C" w:rsidRPr="00502C49">
        <w:rPr>
          <w:sz w:val="20"/>
          <w:szCs w:val="20"/>
        </w:rPr>
        <w:t>, God bereikt de mensen niet</w:t>
      </w:r>
      <w:r w:rsidR="00B30C62" w:rsidRPr="00502C49">
        <w:rPr>
          <w:sz w:val="20"/>
          <w:szCs w:val="20"/>
        </w:rPr>
        <w:t xml:space="preserve">, met de Bijbel in de hand voelt het alsof je van een andere planeet komt. En als je </w:t>
      </w:r>
      <w:r w:rsidR="00222091" w:rsidRPr="00502C49">
        <w:rPr>
          <w:sz w:val="20"/>
          <w:szCs w:val="20"/>
        </w:rPr>
        <w:t xml:space="preserve">uit </w:t>
      </w:r>
      <w:r w:rsidR="00B30C62" w:rsidRPr="00502C49">
        <w:rPr>
          <w:sz w:val="20"/>
          <w:szCs w:val="20"/>
        </w:rPr>
        <w:t xml:space="preserve">de kerk </w:t>
      </w:r>
      <w:r w:rsidR="00222091" w:rsidRPr="00502C49">
        <w:rPr>
          <w:sz w:val="20"/>
          <w:szCs w:val="20"/>
        </w:rPr>
        <w:t xml:space="preserve">komt </w:t>
      </w:r>
      <w:r w:rsidR="00B30C62" w:rsidRPr="00502C49">
        <w:rPr>
          <w:sz w:val="20"/>
          <w:szCs w:val="20"/>
        </w:rPr>
        <w:t xml:space="preserve">kan het lijken </w:t>
      </w:r>
      <w:r w:rsidR="00222091" w:rsidRPr="00502C49">
        <w:rPr>
          <w:sz w:val="20"/>
          <w:szCs w:val="20"/>
        </w:rPr>
        <w:t xml:space="preserve">dat </w:t>
      </w:r>
      <w:r w:rsidR="00B30C62" w:rsidRPr="00502C49">
        <w:rPr>
          <w:sz w:val="20"/>
          <w:szCs w:val="20"/>
        </w:rPr>
        <w:t xml:space="preserve">elke verbinding tussen geloof en werkelijkheid ontbreekt. Komt de HEER er ooit doorheen? Zijn </w:t>
      </w:r>
      <w:r w:rsidR="00222091" w:rsidRPr="00502C49">
        <w:rPr>
          <w:sz w:val="20"/>
          <w:szCs w:val="20"/>
        </w:rPr>
        <w:t xml:space="preserve">de barrières van omstandigheden en hardhorendheid voor Hem </w:t>
      </w:r>
      <w:r w:rsidR="00B30C62" w:rsidRPr="00502C49">
        <w:rPr>
          <w:sz w:val="20"/>
          <w:szCs w:val="20"/>
        </w:rPr>
        <w:t>overkomelijk? Zo valt vers 3 op z’n plaats: “Hoor, een stem roept: ‘Baan voor de HEER een weg door de woestijn’.</w:t>
      </w:r>
      <w:r w:rsidR="001617EA" w:rsidRPr="00502C49">
        <w:rPr>
          <w:sz w:val="20"/>
          <w:szCs w:val="20"/>
        </w:rPr>
        <w:t>”</w:t>
      </w:r>
      <w:r w:rsidR="00222091" w:rsidRPr="00502C49">
        <w:rPr>
          <w:sz w:val="20"/>
          <w:szCs w:val="20"/>
        </w:rPr>
        <w:t xml:space="preserve"> Zodat Hij ‘naar </w:t>
      </w:r>
      <w:proofErr w:type="spellStart"/>
      <w:r w:rsidR="00222091" w:rsidRPr="00502C49">
        <w:rPr>
          <w:sz w:val="20"/>
          <w:szCs w:val="20"/>
        </w:rPr>
        <w:t>Sion</w:t>
      </w:r>
      <w:proofErr w:type="spellEnd"/>
      <w:r w:rsidR="00222091" w:rsidRPr="00502C49">
        <w:rPr>
          <w:sz w:val="20"/>
          <w:szCs w:val="20"/>
        </w:rPr>
        <w:t xml:space="preserve"> terugkeert’.</w:t>
      </w:r>
      <w:r w:rsidR="00222091" w:rsidRPr="00502C49">
        <w:rPr>
          <w:rStyle w:val="Voetnootmarkering"/>
          <w:sz w:val="20"/>
          <w:szCs w:val="20"/>
        </w:rPr>
        <w:footnoteReference w:id="22"/>
      </w:r>
      <w:r w:rsidR="00222091" w:rsidRPr="00502C49">
        <w:rPr>
          <w:sz w:val="20"/>
          <w:szCs w:val="20"/>
        </w:rPr>
        <w:t xml:space="preserve"> En de kerk weer middenin het dorp plaatst.</w:t>
      </w:r>
    </w:p>
    <w:p w:rsidR="00222091" w:rsidRPr="00502C49" w:rsidRDefault="00222091" w:rsidP="00502C49">
      <w:pPr>
        <w:pStyle w:val="Geenafstand"/>
        <w:rPr>
          <w:sz w:val="20"/>
          <w:szCs w:val="20"/>
        </w:rPr>
      </w:pPr>
    </w:p>
    <w:p w:rsidR="00222091" w:rsidRPr="00502C49" w:rsidRDefault="00545A18" w:rsidP="00502C49">
      <w:pPr>
        <w:pStyle w:val="Geenafstand"/>
        <w:rPr>
          <w:b/>
          <w:bCs/>
          <w:i/>
          <w:iCs/>
          <w:sz w:val="20"/>
          <w:szCs w:val="20"/>
        </w:rPr>
      </w:pPr>
      <w:r w:rsidRPr="00502C49">
        <w:rPr>
          <w:b/>
          <w:bCs/>
          <w:i/>
          <w:iCs/>
          <w:sz w:val="20"/>
          <w:szCs w:val="20"/>
        </w:rPr>
        <w:t>De weg door de woestijn</w:t>
      </w:r>
    </w:p>
    <w:p w:rsidR="00222091" w:rsidRPr="00502C49" w:rsidRDefault="00222091" w:rsidP="00502C49">
      <w:pPr>
        <w:pStyle w:val="Geenafstand"/>
        <w:rPr>
          <w:sz w:val="20"/>
          <w:szCs w:val="20"/>
        </w:rPr>
      </w:pPr>
      <w:r w:rsidRPr="00502C49">
        <w:rPr>
          <w:sz w:val="20"/>
          <w:szCs w:val="20"/>
        </w:rPr>
        <w:t xml:space="preserve">In de heel oude Statenvertaling is vers 4 meer </w:t>
      </w:r>
      <w:proofErr w:type="spellStart"/>
      <w:r w:rsidRPr="00502C49">
        <w:rPr>
          <w:i/>
          <w:iCs/>
          <w:sz w:val="20"/>
          <w:szCs w:val="20"/>
        </w:rPr>
        <w:t>to</w:t>
      </w:r>
      <w:proofErr w:type="spellEnd"/>
      <w:r w:rsidRPr="00502C49">
        <w:rPr>
          <w:i/>
          <w:iCs/>
          <w:sz w:val="20"/>
          <w:szCs w:val="20"/>
        </w:rPr>
        <w:t xml:space="preserve"> the point</w:t>
      </w:r>
      <w:r w:rsidRPr="00502C49">
        <w:rPr>
          <w:sz w:val="20"/>
          <w:szCs w:val="20"/>
        </w:rPr>
        <w:t>. Niet: ‘</w:t>
      </w:r>
      <w:r w:rsidR="00F3372C" w:rsidRPr="00502C49">
        <w:rPr>
          <w:sz w:val="20"/>
          <w:szCs w:val="20"/>
        </w:rPr>
        <w:t>Láá</w:t>
      </w:r>
      <w:r w:rsidRPr="00502C49">
        <w:rPr>
          <w:sz w:val="20"/>
          <w:szCs w:val="20"/>
        </w:rPr>
        <w:t>t elke vallei….’ En ‘</w:t>
      </w:r>
      <w:r w:rsidR="00F3372C" w:rsidRPr="00502C49">
        <w:rPr>
          <w:sz w:val="20"/>
          <w:szCs w:val="20"/>
        </w:rPr>
        <w:t>Láá</w:t>
      </w:r>
      <w:r w:rsidRPr="00502C49">
        <w:rPr>
          <w:sz w:val="20"/>
          <w:szCs w:val="20"/>
        </w:rPr>
        <w:t>t ruig land…’ maar: “Al</w:t>
      </w:r>
      <w:r w:rsidR="00545A18" w:rsidRPr="00502C49">
        <w:rPr>
          <w:sz w:val="20"/>
          <w:szCs w:val="20"/>
        </w:rPr>
        <w:t xml:space="preserve">le dalen </w:t>
      </w:r>
      <w:proofErr w:type="spellStart"/>
      <w:r w:rsidR="00545A18" w:rsidRPr="00502C49">
        <w:rPr>
          <w:sz w:val="20"/>
          <w:szCs w:val="20"/>
        </w:rPr>
        <w:t>zú</w:t>
      </w:r>
      <w:r w:rsidRPr="00502C49">
        <w:rPr>
          <w:sz w:val="20"/>
          <w:szCs w:val="20"/>
        </w:rPr>
        <w:t>llen</w:t>
      </w:r>
      <w:proofErr w:type="spellEnd"/>
      <w:r w:rsidRPr="00502C49">
        <w:rPr>
          <w:sz w:val="20"/>
          <w:szCs w:val="20"/>
        </w:rPr>
        <w:t xml:space="preserve"> verhoogd worden”</w:t>
      </w:r>
      <w:r w:rsidR="0044618A" w:rsidRPr="00502C49">
        <w:rPr>
          <w:sz w:val="20"/>
          <w:szCs w:val="20"/>
        </w:rPr>
        <w:t xml:space="preserve"> en: “Wat hobbelachtig  is, d</w:t>
      </w:r>
      <w:r w:rsidR="00545A18" w:rsidRPr="00502C49">
        <w:rPr>
          <w:sz w:val="20"/>
          <w:szCs w:val="20"/>
        </w:rPr>
        <w:t xml:space="preserve">at </w:t>
      </w:r>
      <w:proofErr w:type="spellStart"/>
      <w:r w:rsidR="00545A18" w:rsidRPr="00502C49">
        <w:rPr>
          <w:sz w:val="20"/>
          <w:szCs w:val="20"/>
        </w:rPr>
        <w:t>zá</w:t>
      </w:r>
      <w:r w:rsidR="0044618A" w:rsidRPr="00502C49">
        <w:rPr>
          <w:sz w:val="20"/>
          <w:szCs w:val="20"/>
        </w:rPr>
        <w:t>l</w:t>
      </w:r>
      <w:proofErr w:type="spellEnd"/>
      <w:r w:rsidR="0044618A" w:rsidRPr="00502C49">
        <w:rPr>
          <w:sz w:val="20"/>
          <w:szCs w:val="20"/>
        </w:rPr>
        <w:t xml:space="preserve"> tot een vallei gemaakt worden.” </w:t>
      </w:r>
      <w:r w:rsidR="00545A18" w:rsidRPr="00502C49">
        <w:rPr>
          <w:sz w:val="20"/>
          <w:szCs w:val="20"/>
        </w:rPr>
        <w:t>’t Is geen mensenwerk</w:t>
      </w:r>
      <w:r w:rsidR="00F3372C" w:rsidRPr="00502C49">
        <w:rPr>
          <w:sz w:val="20"/>
          <w:szCs w:val="20"/>
        </w:rPr>
        <w:t xml:space="preserve"> dat kan mislukken</w:t>
      </w:r>
      <w:r w:rsidR="00545A18" w:rsidRPr="00502C49">
        <w:rPr>
          <w:sz w:val="20"/>
          <w:szCs w:val="20"/>
        </w:rPr>
        <w:t xml:space="preserve">, </w:t>
      </w:r>
      <w:r w:rsidR="0044618A" w:rsidRPr="00502C49">
        <w:rPr>
          <w:sz w:val="20"/>
          <w:szCs w:val="20"/>
        </w:rPr>
        <w:t xml:space="preserve">God </w:t>
      </w:r>
      <w:r w:rsidR="00AA11F5" w:rsidRPr="00502C49">
        <w:rPr>
          <w:sz w:val="20"/>
          <w:szCs w:val="20"/>
        </w:rPr>
        <w:t xml:space="preserve">trekt zijn </w:t>
      </w:r>
      <w:r w:rsidR="0044618A" w:rsidRPr="00502C49">
        <w:rPr>
          <w:sz w:val="20"/>
          <w:szCs w:val="20"/>
        </w:rPr>
        <w:t xml:space="preserve">eigen </w:t>
      </w:r>
      <w:r w:rsidR="00AA11F5" w:rsidRPr="00502C49">
        <w:rPr>
          <w:sz w:val="20"/>
          <w:szCs w:val="20"/>
        </w:rPr>
        <w:t>spoor</w:t>
      </w:r>
      <w:r w:rsidR="0044618A" w:rsidRPr="00502C49">
        <w:rPr>
          <w:sz w:val="20"/>
          <w:szCs w:val="20"/>
        </w:rPr>
        <w:t xml:space="preserve">. </w:t>
      </w:r>
      <w:r w:rsidR="00F3372C" w:rsidRPr="00502C49">
        <w:rPr>
          <w:sz w:val="20"/>
          <w:szCs w:val="20"/>
        </w:rPr>
        <w:t>‘</w:t>
      </w:r>
      <w:r w:rsidR="00545A18" w:rsidRPr="00502C49">
        <w:rPr>
          <w:sz w:val="20"/>
          <w:szCs w:val="20"/>
        </w:rPr>
        <w:t>In ‘</w:t>
      </w:r>
      <w:r w:rsidR="004C4B8B" w:rsidRPr="00502C49">
        <w:rPr>
          <w:sz w:val="20"/>
          <w:szCs w:val="20"/>
        </w:rPr>
        <w:t xml:space="preserve">t </w:t>
      </w:r>
      <w:proofErr w:type="spellStart"/>
      <w:r w:rsidR="004C4B8B" w:rsidRPr="00502C49">
        <w:rPr>
          <w:sz w:val="20"/>
          <w:szCs w:val="20"/>
        </w:rPr>
        <w:t>mí</w:t>
      </w:r>
      <w:r w:rsidR="00545A18" w:rsidRPr="00502C49">
        <w:rPr>
          <w:sz w:val="20"/>
          <w:szCs w:val="20"/>
        </w:rPr>
        <w:t>dden</w:t>
      </w:r>
      <w:proofErr w:type="spellEnd"/>
      <w:r w:rsidR="00545A18" w:rsidRPr="00502C49">
        <w:rPr>
          <w:sz w:val="20"/>
          <w:szCs w:val="20"/>
        </w:rPr>
        <w:t xml:space="preserve"> van de tijd’</w:t>
      </w:r>
      <w:r w:rsidR="00545A18" w:rsidRPr="00502C49">
        <w:rPr>
          <w:rStyle w:val="Voetnootmarkering"/>
          <w:sz w:val="20"/>
          <w:szCs w:val="20"/>
        </w:rPr>
        <w:footnoteReference w:id="23"/>
      </w:r>
      <w:r w:rsidR="00545A18" w:rsidRPr="00502C49">
        <w:rPr>
          <w:sz w:val="20"/>
          <w:szCs w:val="20"/>
        </w:rPr>
        <w:t xml:space="preserve"> </w:t>
      </w:r>
      <w:r w:rsidR="0044618A" w:rsidRPr="00502C49">
        <w:rPr>
          <w:sz w:val="20"/>
          <w:szCs w:val="20"/>
        </w:rPr>
        <w:t xml:space="preserve">door </w:t>
      </w:r>
      <w:r w:rsidR="00AA11F5" w:rsidRPr="00502C49">
        <w:rPr>
          <w:sz w:val="20"/>
          <w:szCs w:val="20"/>
        </w:rPr>
        <w:t xml:space="preserve">de preken van </w:t>
      </w:r>
      <w:r w:rsidR="0044618A" w:rsidRPr="00502C49">
        <w:rPr>
          <w:sz w:val="20"/>
          <w:szCs w:val="20"/>
        </w:rPr>
        <w:t xml:space="preserve">Johannes de Doper </w:t>
      </w:r>
      <w:r w:rsidR="00545A18" w:rsidRPr="00502C49">
        <w:rPr>
          <w:sz w:val="20"/>
          <w:szCs w:val="20"/>
        </w:rPr>
        <w:t>die mensen ontvankelijk maakte</w:t>
      </w:r>
      <w:r w:rsidR="00F3372C" w:rsidRPr="00502C49">
        <w:rPr>
          <w:sz w:val="20"/>
          <w:szCs w:val="20"/>
        </w:rPr>
        <w:t>n</w:t>
      </w:r>
      <w:r w:rsidR="00545A18" w:rsidRPr="00502C49">
        <w:rPr>
          <w:sz w:val="20"/>
          <w:szCs w:val="20"/>
        </w:rPr>
        <w:t xml:space="preserve"> voor </w:t>
      </w:r>
      <w:r w:rsidR="0044618A" w:rsidRPr="00502C49">
        <w:rPr>
          <w:sz w:val="20"/>
          <w:szCs w:val="20"/>
        </w:rPr>
        <w:t>Jezus.</w:t>
      </w:r>
      <w:r w:rsidR="00F3372C" w:rsidRPr="00502C49">
        <w:rPr>
          <w:sz w:val="20"/>
          <w:szCs w:val="20"/>
        </w:rPr>
        <w:t xml:space="preserve"> Licht gewijzigd (‘in de woestijn’ hoort nu bij ‘roepende’)</w:t>
      </w:r>
      <w:r w:rsidR="0044618A" w:rsidRPr="00502C49">
        <w:rPr>
          <w:sz w:val="20"/>
          <w:szCs w:val="20"/>
        </w:rPr>
        <w:t xml:space="preserve"> </w:t>
      </w:r>
      <w:r w:rsidR="00F3372C" w:rsidRPr="00502C49">
        <w:rPr>
          <w:sz w:val="20"/>
          <w:szCs w:val="20"/>
        </w:rPr>
        <w:t xml:space="preserve">klinkt </w:t>
      </w:r>
      <w:r w:rsidR="0044618A" w:rsidRPr="00502C49">
        <w:rPr>
          <w:sz w:val="20"/>
          <w:szCs w:val="20"/>
        </w:rPr>
        <w:t>Jesaja 40</w:t>
      </w:r>
      <w:r w:rsidR="00F3372C" w:rsidRPr="00502C49">
        <w:rPr>
          <w:sz w:val="20"/>
          <w:szCs w:val="20"/>
        </w:rPr>
        <w:t xml:space="preserve"> </w:t>
      </w:r>
      <w:r w:rsidR="0044618A" w:rsidRPr="00502C49">
        <w:rPr>
          <w:sz w:val="20"/>
          <w:szCs w:val="20"/>
        </w:rPr>
        <w:t xml:space="preserve">in </w:t>
      </w:r>
      <w:r w:rsidR="00545A18" w:rsidRPr="00502C49">
        <w:rPr>
          <w:sz w:val="20"/>
          <w:szCs w:val="20"/>
        </w:rPr>
        <w:t>het Nieuwe Testament</w:t>
      </w:r>
      <w:r w:rsidR="00F3372C" w:rsidRPr="00502C49">
        <w:rPr>
          <w:sz w:val="20"/>
          <w:szCs w:val="20"/>
        </w:rPr>
        <w:t>:</w:t>
      </w:r>
      <w:r w:rsidR="00545A18" w:rsidRPr="00502C49">
        <w:rPr>
          <w:sz w:val="20"/>
          <w:szCs w:val="20"/>
        </w:rPr>
        <w:t xml:space="preserve"> “</w:t>
      </w:r>
      <w:r w:rsidR="00F3372C" w:rsidRPr="00502C49">
        <w:rPr>
          <w:sz w:val="20"/>
          <w:szCs w:val="20"/>
        </w:rPr>
        <w:t xml:space="preserve">Johannes </w:t>
      </w:r>
      <w:r w:rsidR="00545A18" w:rsidRPr="00502C49">
        <w:rPr>
          <w:sz w:val="20"/>
          <w:szCs w:val="20"/>
        </w:rPr>
        <w:t>was de man over wie de profeet Jesaja sprak toen hij zei: ‘Luid klinkt een stem in de woestijn: “Maak de weg van de Heer gereed, maak recht zijn paden.”’”</w:t>
      </w:r>
      <w:r w:rsidR="00545A18" w:rsidRPr="00502C49">
        <w:rPr>
          <w:rStyle w:val="Voetnootmarkering"/>
          <w:sz w:val="20"/>
          <w:szCs w:val="20"/>
        </w:rPr>
        <w:footnoteReference w:id="24"/>
      </w:r>
      <w:r w:rsidR="00545A18" w:rsidRPr="00502C49">
        <w:rPr>
          <w:sz w:val="20"/>
          <w:szCs w:val="20"/>
        </w:rPr>
        <w:t xml:space="preserve">. </w:t>
      </w:r>
      <w:r w:rsidR="004C4B8B" w:rsidRPr="00502C49">
        <w:rPr>
          <w:sz w:val="20"/>
          <w:szCs w:val="20"/>
        </w:rPr>
        <w:t xml:space="preserve">‘Nu de tijd ten </w:t>
      </w:r>
      <w:proofErr w:type="spellStart"/>
      <w:r w:rsidR="004C4B8B" w:rsidRPr="00502C49">
        <w:rPr>
          <w:sz w:val="20"/>
          <w:szCs w:val="20"/>
        </w:rPr>
        <w:t>eínde</w:t>
      </w:r>
      <w:proofErr w:type="spellEnd"/>
      <w:r w:rsidR="004C4B8B" w:rsidRPr="00502C49">
        <w:rPr>
          <w:sz w:val="20"/>
          <w:szCs w:val="20"/>
        </w:rPr>
        <w:t xml:space="preserve"> loopt’</w:t>
      </w:r>
      <w:r w:rsidR="004C4B8B" w:rsidRPr="00502C49">
        <w:rPr>
          <w:rStyle w:val="Voetnootmarkering"/>
          <w:sz w:val="20"/>
          <w:szCs w:val="20"/>
        </w:rPr>
        <w:footnoteReference w:id="25"/>
      </w:r>
      <w:r w:rsidR="004C4B8B" w:rsidRPr="00502C49">
        <w:rPr>
          <w:sz w:val="20"/>
          <w:szCs w:val="20"/>
        </w:rPr>
        <w:t xml:space="preserve"> </w:t>
      </w:r>
      <w:r w:rsidR="00AA11F5" w:rsidRPr="00502C49">
        <w:rPr>
          <w:sz w:val="20"/>
          <w:szCs w:val="20"/>
        </w:rPr>
        <w:t>door</w:t>
      </w:r>
      <w:r w:rsidR="00F3372C" w:rsidRPr="00502C49">
        <w:rPr>
          <w:sz w:val="20"/>
          <w:szCs w:val="20"/>
        </w:rPr>
        <w:t xml:space="preserve"> h</w:t>
      </w:r>
      <w:r w:rsidR="00AA11F5" w:rsidRPr="00502C49">
        <w:rPr>
          <w:sz w:val="20"/>
          <w:szCs w:val="20"/>
        </w:rPr>
        <w:t>et verhaal van Jezus</w:t>
      </w:r>
      <w:r w:rsidR="00545A18" w:rsidRPr="00502C49">
        <w:rPr>
          <w:sz w:val="20"/>
          <w:szCs w:val="20"/>
        </w:rPr>
        <w:t xml:space="preserve">, </w:t>
      </w:r>
      <w:r w:rsidR="00AA11F5" w:rsidRPr="00502C49">
        <w:rPr>
          <w:sz w:val="20"/>
          <w:szCs w:val="20"/>
        </w:rPr>
        <w:t xml:space="preserve">‘de weg’ </w:t>
      </w:r>
      <w:r w:rsidR="00545A18" w:rsidRPr="00502C49">
        <w:rPr>
          <w:sz w:val="20"/>
          <w:szCs w:val="20"/>
        </w:rPr>
        <w:t>door de woestijn</w:t>
      </w:r>
      <w:r w:rsidR="00545A18" w:rsidRPr="00502C49">
        <w:rPr>
          <w:rStyle w:val="Voetnootmarkering"/>
          <w:sz w:val="20"/>
          <w:szCs w:val="20"/>
        </w:rPr>
        <w:footnoteReference w:id="26"/>
      </w:r>
      <w:r w:rsidR="00545A18" w:rsidRPr="00502C49">
        <w:rPr>
          <w:sz w:val="20"/>
          <w:szCs w:val="20"/>
        </w:rPr>
        <w:t xml:space="preserve"> in eigen persoon</w:t>
      </w:r>
      <w:r w:rsidR="00AA11F5" w:rsidRPr="00502C49">
        <w:rPr>
          <w:sz w:val="20"/>
          <w:szCs w:val="20"/>
        </w:rPr>
        <w:t>.</w:t>
      </w:r>
      <w:r w:rsidR="00AA11F5" w:rsidRPr="00502C49">
        <w:rPr>
          <w:rStyle w:val="Voetnootmarkering"/>
          <w:sz w:val="20"/>
          <w:szCs w:val="20"/>
        </w:rPr>
        <w:footnoteReference w:id="27"/>
      </w:r>
      <w:r w:rsidR="00F3372C" w:rsidRPr="00502C49">
        <w:rPr>
          <w:sz w:val="20"/>
          <w:szCs w:val="20"/>
        </w:rPr>
        <w:t xml:space="preserve"> H</w:t>
      </w:r>
      <w:r w:rsidR="00AA11F5" w:rsidRPr="00502C49">
        <w:rPr>
          <w:sz w:val="20"/>
          <w:szCs w:val="20"/>
        </w:rPr>
        <w:t xml:space="preserve">et doet zijn werk. </w:t>
      </w:r>
      <w:r w:rsidR="00F3372C" w:rsidRPr="00502C49">
        <w:rPr>
          <w:sz w:val="20"/>
          <w:szCs w:val="20"/>
        </w:rPr>
        <w:t xml:space="preserve">Net als </w:t>
      </w:r>
      <w:r w:rsidR="00AA11F5" w:rsidRPr="00502C49">
        <w:rPr>
          <w:sz w:val="20"/>
          <w:szCs w:val="20"/>
        </w:rPr>
        <w:t xml:space="preserve">regenwater dat niet </w:t>
      </w:r>
      <w:r w:rsidR="004C4B8B" w:rsidRPr="00502C49">
        <w:rPr>
          <w:sz w:val="20"/>
          <w:szCs w:val="20"/>
        </w:rPr>
        <w:t xml:space="preserve">verdampt </w:t>
      </w:r>
      <w:r w:rsidR="00AA11F5" w:rsidRPr="00502C49">
        <w:rPr>
          <w:sz w:val="20"/>
          <w:szCs w:val="20"/>
        </w:rPr>
        <w:t xml:space="preserve">voor het de </w:t>
      </w:r>
      <w:r w:rsidR="004C4B8B" w:rsidRPr="00502C49">
        <w:rPr>
          <w:sz w:val="20"/>
          <w:szCs w:val="20"/>
        </w:rPr>
        <w:t>aarde bevrucht</w:t>
      </w:r>
      <w:r w:rsidR="00AA11F5" w:rsidRPr="00502C49">
        <w:rPr>
          <w:sz w:val="20"/>
          <w:szCs w:val="20"/>
        </w:rPr>
        <w:t>.</w:t>
      </w:r>
      <w:r w:rsidR="00AA11F5" w:rsidRPr="00502C49">
        <w:rPr>
          <w:rStyle w:val="Voetnootmarkering"/>
          <w:sz w:val="20"/>
          <w:szCs w:val="20"/>
        </w:rPr>
        <w:footnoteReference w:id="28"/>
      </w:r>
    </w:p>
    <w:p w:rsidR="009F6FF4" w:rsidRPr="00502C49" w:rsidRDefault="009F6FF4" w:rsidP="00502C49">
      <w:pPr>
        <w:pStyle w:val="Geenafstand"/>
        <w:rPr>
          <w:sz w:val="20"/>
          <w:szCs w:val="20"/>
        </w:rPr>
      </w:pPr>
    </w:p>
    <w:p w:rsidR="00EB0F19" w:rsidRPr="00502C49" w:rsidRDefault="00DA304A" w:rsidP="00502C49">
      <w:pPr>
        <w:pStyle w:val="Geenafstand"/>
        <w:rPr>
          <w:b/>
          <w:bCs/>
          <w:i/>
          <w:iCs/>
          <w:sz w:val="20"/>
          <w:szCs w:val="20"/>
        </w:rPr>
      </w:pPr>
      <w:r w:rsidRPr="00502C49">
        <w:rPr>
          <w:b/>
          <w:bCs/>
          <w:i/>
          <w:iCs/>
          <w:sz w:val="20"/>
          <w:szCs w:val="20"/>
        </w:rPr>
        <w:t>God houdt je niet tegen</w:t>
      </w:r>
    </w:p>
    <w:p w:rsidR="00BD54CC" w:rsidRDefault="00130D1F" w:rsidP="00502C49">
      <w:pPr>
        <w:pStyle w:val="Geenafstand"/>
        <w:rPr>
          <w:sz w:val="20"/>
          <w:szCs w:val="20"/>
        </w:rPr>
      </w:pPr>
      <w:r w:rsidRPr="00502C49">
        <w:rPr>
          <w:sz w:val="20"/>
          <w:szCs w:val="20"/>
        </w:rPr>
        <w:lastRenderedPageBreak/>
        <w:t xml:space="preserve">God houd je niet tegen. Hij laat zich niet door </w:t>
      </w:r>
      <w:r w:rsidR="00EC7275" w:rsidRPr="00502C49">
        <w:rPr>
          <w:sz w:val="20"/>
          <w:szCs w:val="20"/>
        </w:rPr>
        <w:t xml:space="preserve">politiek of </w:t>
      </w:r>
      <w:r w:rsidRPr="00502C49">
        <w:rPr>
          <w:sz w:val="20"/>
          <w:szCs w:val="20"/>
        </w:rPr>
        <w:t xml:space="preserve">maatschappelijke ontwikkelingen </w:t>
      </w:r>
      <w:r w:rsidR="00EC7275" w:rsidRPr="00502C49">
        <w:rPr>
          <w:sz w:val="20"/>
          <w:szCs w:val="20"/>
        </w:rPr>
        <w:t xml:space="preserve">uit het veld slaan. Evenmin door </w:t>
      </w:r>
      <w:proofErr w:type="spellStart"/>
      <w:r w:rsidR="00EC7275" w:rsidRPr="00502C49">
        <w:rPr>
          <w:sz w:val="20"/>
          <w:szCs w:val="20"/>
        </w:rPr>
        <w:t>kleingeloof</w:t>
      </w:r>
      <w:proofErr w:type="spellEnd"/>
      <w:r w:rsidR="00EC7275" w:rsidRPr="00502C49">
        <w:rPr>
          <w:sz w:val="20"/>
          <w:szCs w:val="20"/>
        </w:rPr>
        <w:t xml:space="preserve"> of moedeloosheid onder </w:t>
      </w:r>
      <w:r w:rsidR="004C4B8B" w:rsidRPr="00502C49">
        <w:rPr>
          <w:sz w:val="20"/>
          <w:szCs w:val="20"/>
        </w:rPr>
        <w:t xml:space="preserve">zijn </w:t>
      </w:r>
      <w:r w:rsidR="00EC7275" w:rsidRPr="00502C49">
        <w:rPr>
          <w:sz w:val="20"/>
          <w:szCs w:val="20"/>
        </w:rPr>
        <w:t>eigen volk</w:t>
      </w:r>
      <w:r w:rsidRPr="00502C49">
        <w:rPr>
          <w:sz w:val="20"/>
          <w:szCs w:val="20"/>
        </w:rPr>
        <w:t xml:space="preserve">. </w:t>
      </w:r>
      <w:r w:rsidR="00F8343D" w:rsidRPr="00502C49">
        <w:rPr>
          <w:sz w:val="20"/>
          <w:szCs w:val="20"/>
        </w:rPr>
        <w:t xml:space="preserve">Hij heeft </w:t>
      </w:r>
      <w:r w:rsidR="00EC7275" w:rsidRPr="00502C49">
        <w:rPr>
          <w:sz w:val="20"/>
          <w:szCs w:val="20"/>
        </w:rPr>
        <w:t xml:space="preserve">eens en voorgoed </w:t>
      </w:r>
      <w:r w:rsidR="00F8343D" w:rsidRPr="00502C49">
        <w:rPr>
          <w:sz w:val="20"/>
          <w:szCs w:val="20"/>
        </w:rPr>
        <w:t>door middel van zijn Zoon beslissend ingegrepen in de wereld die Hij liefhad.</w:t>
      </w:r>
      <w:r w:rsidR="00F8343D" w:rsidRPr="00502C49">
        <w:rPr>
          <w:rStyle w:val="Voetnootmarkering"/>
          <w:sz w:val="20"/>
          <w:szCs w:val="20"/>
        </w:rPr>
        <w:footnoteReference w:id="29"/>
      </w:r>
      <w:r w:rsidR="00EC7275" w:rsidRPr="00502C49">
        <w:rPr>
          <w:sz w:val="20"/>
          <w:szCs w:val="20"/>
        </w:rPr>
        <w:t xml:space="preserve"> </w:t>
      </w:r>
      <w:r w:rsidR="00746276" w:rsidRPr="00502C49">
        <w:rPr>
          <w:sz w:val="20"/>
          <w:szCs w:val="20"/>
        </w:rPr>
        <w:t>Er is één troost: i</w:t>
      </w:r>
      <w:r w:rsidR="00EC7275" w:rsidRPr="00502C49">
        <w:rPr>
          <w:sz w:val="20"/>
          <w:szCs w:val="20"/>
        </w:rPr>
        <w:t>n Hem raakt de hemel de aarde. Door Hem heeft God ‘de wereld met zich verzoend’.</w:t>
      </w:r>
      <w:r w:rsidR="00EC7275" w:rsidRPr="00502C49">
        <w:rPr>
          <w:rStyle w:val="Voetnootmarkering"/>
          <w:sz w:val="20"/>
          <w:szCs w:val="20"/>
        </w:rPr>
        <w:footnoteReference w:id="30"/>
      </w:r>
      <w:r w:rsidR="00EC7275" w:rsidRPr="00502C49">
        <w:rPr>
          <w:sz w:val="20"/>
          <w:szCs w:val="20"/>
        </w:rPr>
        <w:t xml:space="preserve"> </w:t>
      </w:r>
      <w:r w:rsidR="00F8343D" w:rsidRPr="00502C49">
        <w:rPr>
          <w:sz w:val="20"/>
          <w:szCs w:val="20"/>
        </w:rPr>
        <w:t>Wie betaalt, bepaalt. “Jezus Christus heeft met zijn kostbaar bloed voor al mijn zonden volkomen betaald.”</w:t>
      </w:r>
      <w:r w:rsidR="00F8343D" w:rsidRPr="00502C49">
        <w:rPr>
          <w:rStyle w:val="Voetnootmarkering"/>
          <w:sz w:val="20"/>
          <w:szCs w:val="20"/>
        </w:rPr>
        <w:footnoteReference w:id="31"/>
      </w:r>
      <w:r w:rsidR="00F8343D" w:rsidRPr="00502C49">
        <w:rPr>
          <w:sz w:val="20"/>
          <w:szCs w:val="20"/>
        </w:rPr>
        <w:t xml:space="preserve"> “Hij mag de boekrol met zeven zegels openen”, Openbaring 5.</w:t>
      </w:r>
      <w:r w:rsidR="00F8343D" w:rsidRPr="00502C49">
        <w:rPr>
          <w:rStyle w:val="Voetnootmarkering"/>
          <w:sz w:val="20"/>
          <w:szCs w:val="20"/>
        </w:rPr>
        <w:footnoteReference w:id="32"/>
      </w:r>
      <w:r w:rsidR="00F8343D" w:rsidRPr="00502C49">
        <w:rPr>
          <w:sz w:val="20"/>
          <w:szCs w:val="20"/>
        </w:rPr>
        <w:t xml:space="preserve"> In Hem komt Gods ‘luister’ aan het licht. “Voor het oog van al wat leeft.” Eens zal “In de naam van Jezus elke knie zich buigen, in de hemel, op de aarde en onder de aarde, en elke tong belijden: ‘Jezus Christus is Heer, ‘tot eer van God, de Vader.”</w:t>
      </w:r>
      <w:r w:rsidR="00F8343D" w:rsidRPr="00502C49">
        <w:rPr>
          <w:rStyle w:val="Voetnootmarkering"/>
          <w:sz w:val="20"/>
          <w:szCs w:val="20"/>
        </w:rPr>
        <w:footnoteReference w:id="33"/>
      </w:r>
      <w:r w:rsidR="00F8343D" w:rsidRPr="00502C49">
        <w:rPr>
          <w:sz w:val="20"/>
          <w:szCs w:val="20"/>
        </w:rPr>
        <w:t xml:space="preserve"> God houdt je niet tegen </w:t>
      </w:r>
      <w:r w:rsidR="00746276" w:rsidRPr="00502C49">
        <w:rPr>
          <w:sz w:val="20"/>
          <w:szCs w:val="20"/>
        </w:rPr>
        <w:t xml:space="preserve">om </w:t>
      </w:r>
      <w:r w:rsidR="00F8343D" w:rsidRPr="00502C49">
        <w:rPr>
          <w:sz w:val="20"/>
          <w:szCs w:val="20"/>
        </w:rPr>
        <w:t>daarmee te beginnen!</w:t>
      </w:r>
    </w:p>
    <w:p w:rsidR="00502C49" w:rsidRPr="00502C49" w:rsidRDefault="00502C49" w:rsidP="00502C49">
      <w:pPr>
        <w:pStyle w:val="Geenafstand"/>
        <w:rPr>
          <w:b/>
          <w:bCs/>
          <w:sz w:val="20"/>
          <w:szCs w:val="20"/>
        </w:rPr>
      </w:pPr>
    </w:p>
    <w:p w:rsidR="00D55A2A" w:rsidRPr="00502C49" w:rsidRDefault="00D55A2A" w:rsidP="00502C49">
      <w:pPr>
        <w:pStyle w:val="Geenafstand"/>
        <w:jc w:val="center"/>
        <w:rPr>
          <w:b/>
          <w:bCs/>
          <w:sz w:val="20"/>
          <w:szCs w:val="20"/>
        </w:rPr>
      </w:pPr>
      <w:r w:rsidRPr="00502C49">
        <w:rPr>
          <w:b/>
          <w:bCs/>
          <w:sz w:val="20"/>
          <w:szCs w:val="20"/>
        </w:rPr>
        <w:t>GOD HOUDT WOORD</w:t>
      </w:r>
      <w:r w:rsidR="0031341B" w:rsidRPr="00502C49">
        <w:rPr>
          <w:b/>
          <w:bCs/>
          <w:sz w:val="20"/>
          <w:szCs w:val="20"/>
        </w:rPr>
        <w:t xml:space="preserve"> (6-8)</w:t>
      </w:r>
    </w:p>
    <w:p w:rsidR="009D23E8" w:rsidRPr="00502C49" w:rsidRDefault="009D23E8" w:rsidP="00502C49">
      <w:pPr>
        <w:pStyle w:val="Geenafstand"/>
        <w:rPr>
          <w:sz w:val="20"/>
          <w:szCs w:val="20"/>
        </w:rPr>
      </w:pPr>
    </w:p>
    <w:p w:rsidR="00960CA3" w:rsidRPr="00502C49" w:rsidRDefault="00960CA3" w:rsidP="00502C49">
      <w:pPr>
        <w:pStyle w:val="Geenafstand"/>
        <w:rPr>
          <w:b/>
          <w:bCs/>
          <w:i/>
          <w:iCs/>
          <w:sz w:val="20"/>
          <w:szCs w:val="20"/>
        </w:rPr>
      </w:pPr>
      <w:r w:rsidRPr="00502C49">
        <w:rPr>
          <w:b/>
          <w:bCs/>
          <w:i/>
          <w:iCs/>
          <w:sz w:val="20"/>
          <w:szCs w:val="20"/>
        </w:rPr>
        <w:t>De scepticus in jezelf</w:t>
      </w:r>
    </w:p>
    <w:p w:rsidR="00E30556" w:rsidRPr="00502C49" w:rsidRDefault="009D23E8" w:rsidP="00502C49">
      <w:pPr>
        <w:pStyle w:val="Geenafstand"/>
        <w:rPr>
          <w:b/>
          <w:bCs/>
          <w:i/>
          <w:iCs/>
          <w:sz w:val="20"/>
          <w:szCs w:val="20"/>
        </w:rPr>
      </w:pPr>
      <w:r w:rsidRPr="00502C49">
        <w:rPr>
          <w:sz w:val="20"/>
          <w:szCs w:val="20"/>
        </w:rPr>
        <w:t xml:space="preserve">“Hoor, een stem zegt: ‘Roep!’” </w:t>
      </w:r>
      <w:r w:rsidR="00C66C1F" w:rsidRPr="00502C49">
        <w:rPr>
          <w:sz w:val="20"/>
          <w:szCs w:val="20"/>
        </w:rPr>
        <w:t xml:space="preserve">Het </w:t>
      </w:r>
      <w:r w:rsidR="009C6907" w:rsidRPr="00502C49">
        <w:rPr>
          <w:sz w:val="20"/>
          <w:szCs w:val="20"/>
        </w:rPr>
        <w:t>werk</w:t>
      </w:r>
      <w:r w:rsidR="00C66C1F" w:rsidRPr="00502C49">
        <w:rPr>
          <w:sz w:val="20"/>
          <w:szCs w:val="20"/>
        </w:rPr>
        <w:t>woord kan ook (voor)lezen betekenen.</w:t>
      </w:r>
      <w:r w:rsidR="00C66C1F" w:rsidRPr="00502C49">
        <w:rPr>
          <w:rStyle w:val="Voetnootmarkering"/>
          <w:sz w:val="20"/>
          <w:szCs w:val="20"/>
        </w:rPr>
        <w:footnoteReference w:id="34"/>
      </w:r>
      <w:r w:rsidR="00C66C1F" w:rsidRPr="00502C49">
        <w:rPr>
          <w:sz w:val="20"/>
          <w:szCs w:val="20"/>
        </w:rPr>
        <w:t xml:space="preserve"> </w:t>
      </w:r>
      <w:r w:rsidRPr="00502C49">
        <w:rPr>
          <w:sz w:val="20"/>
          <w:szCs w:val="20"/>
        </w:rPr>
        <w:t>Nadat de profeet de heraut in de vert</w:t>
      </w:r>
      <w:r w:rsidR="00837C89" w:rsidRPr="00502C49">
        <w:rPr>
          <w:sz w:val="20"/>
          <w:szCs w:val="20"/>
        </w:rPr>
        <w:t xml:space="preserve">e hoorde aankomen, verneemt hij </w:t>
      </w:r>
      <w:r w:rsidR="00960CA3" w:rsidRPr="00502C49">
        <w:rPr>
          <w:sz w:val="20"/>
          <w:szCs w:val="20"/>
        </w:rPr>
        <w:t xml:space="preserve">weer </w:t>
      </w:r>
      <w:r w:rsidRPr="00502C49">
        <w:rPr>
          <w:sz w:val="20"/>
          <w:szCs w:val="20"/>
        </w:rPr>
        <w:t xml:space="preserve">een bevel van hogerhand. Maar Jesaja kent </w:t>
      </w:r>
      <w:r w:rsidR="00960CA3" w:rsidRPr="00502C49">
        <w:rPr>
          <w:sz w:val="20"/>
          <w:szCs w:val="20"/>
        </w:rPr>
        <w:t xml:space="preserve">evenals </w:t>
      </w:r>
      <w:r w:rsidRPr="00502C49">
        <w:rPr>
          <w:sz w:val="20"/>
          <w:szCs w:val="20"/>
        </w:rPr>
        <w:t>zijn collega</w:t>
      </w:r>
      <w:r w:rsidR="00837C89" w:rsidRPr="00502C49">
        <w:rPr>
          <w:sz w:val="20"/>
          <w:szCs w:val="20"/>
        </w:rPr>
        <w:t>’</w:t>
      </w:r>
      <w:r w:rsidRPr="00502C49">
        <w:rPr>
          <w:sz w:val="20"/>
          <w:szCs w:val="20"/>
        </w:rPr>
        <w:t xml:space="preserve">s aarzeling: </w:t>
      </w:r>
      <w:r w:rsidR="00837C89" w:rsidRPr="00502C49">
        <w:rPr>
          <w:sz w:val="20"/>
          <w:szCs w:val="20"/>
        </w:rPr>
        <w:t>“</w:t>
      </w:r>
      <w:r w:rsidRPr="00502C49">
        <w:rPr>
          <w:sz w:val="20"/>
          <w:szCs w:val="20"/>
        </w:rPr>
        <w:t xml:space="preserve">Wat zou ik roepen?” </w:t>
      </w:r>
      <w:r w:rsidR="00960CA3" w:rsidRPr="00502C49">
        <w:rPr>
          <w:sz w:val="20"/>
          <w:szCs w:val="20"/>
        </w:rPr>
        <w:t>Je hoort de scepticus in jezelf: h</w:t>
      </w:r>
      <w:r w:rsidRPr="00502C49">
        <w:rPr>
          <w:sz w:val="20"/>
          <w:szCs w:val="20"/>
        </w:rPr>
        <w:t xml:space="preserve">aalt </w:t>
      </w:r>
      <w:r w:rsidR="00837C89" w:rsidRPr="00502C49">
        <w:rPr>
          <w:sz w:val="20"/>
          <w:szCs w:val="20"/>
        </w:rPr>
        <w:t xml:space="preserve">Gods Woord </w:t>
      </w:r>
      <w:r w:rsidR="00960CA3" w:rsidRPr="00502C49">
        <w:rPr>
          <w:sz w:val="20"/>
          <w:szCs w:val="20"/>
        </w:rPr>
        <w:t xml:space="preserve">wel </w:t>
      </w:r>
      <w:r w:rsidRPr="00502C49">
        <w:rPr>
          <w:sz w:val="20"/>
          <w:szCs w:val="20"/>
        </w:rPr>
        <w:t xml:space="preserve">wat uit? </w:t>
      </w:r>
      <w:r w:rsidR="00480AC3" w:rsidRPr="00502C49">
        <w:rPr>
          <w:sz w:val="20"/>
          <w:szCs w:val="20"/>
        </w:rPr>
        <w:t xml:space="preserve"> Het is de </w:t>
      </w:r>
      <w:r w:rsidR="00960CA3" w:rsidRPr="00502C49">
        <w:rPr>
          <w:sz w:val="20"/>
          <w:szCs w:val="20"/>
        </w:rPr>
        <w:t xml:space="preserve">onzekerheid </w:t>
      </w:r>
      <w:r w:rsidR="00480AC3" w:rsidRPr="00502C49">
        <w:rPr>
          <w:sz w:val="20"/>
          <w:szCs w:val="20"/>
        </w:rPr>
        <w:t xml:space="preserve">van veel ambtsdragers op bezoek bij gemeenteleden in de penarie. </w:t>
      </w:r>
      <w:r w:rsidR="00960CA3" w:rsidRPr="00502C49">
        <w:rPr>
          <w:sz w:val="20"/>
          <w:szCs w:val="20"/>
        </w:rPr>
        <w:t>Je wilt wel uit de Bijbel lezen maar klinkt dat niet hol?</w:t>
      </w:r>
      <w:r w:rsidR="00480AC3" w:rsidRPr="00502C49">
        <w:rPr>
          <w:sz w:val="20"/>
          <w:szCs w:val="20"/>
        </w:rPr>
        <w:t xml:space="preserve"> Het maakt christenen monddood ten overstaan van buitenstaanders die uitdagend vragen waar God dan wel is gelet op alle ellende in de wereld. Wie durft in te staan voor de eer van </w:t>
      </w:r>
      <w:r w:rsidR="00837C89" w:rsidRPr="00502C49">
        <w:rPr>
          <w:sz w:val="20"/>
          <w:szCs w:val="20"/>
        </w:rPr>
        <w:t xml:space="preserve">de </w:t>
      </w:r>
      <w:r w:rsidR="00480AC3" w:rsidRPr="00502C49">
        <w:rPr>
          <w:sz w:val="20"/>
          <w:szCs w:val="20"/>
        </w:rPr>
        <w:t>Heer wanneer spotters ‘smalend vragen’: “Waar blijft Hij nu? Hij had toch beloofd te komen?”</w:t>
      </w:r>
      <w:r w:rsidR="00837C89" w:rsidRPr="00502C49">
        <w:rPr>
          <w:rStyle w:val="Voetnootmarkering"/>
          <w:sz w:val="20"/>
          <w:szCs w:val="20"/>
        </w:rPr>
        <w:footnoteReference w:id="35"/>
      </w:r>
    </w:p>
    <w:p w:rsidR="009D23E8" w:rsidRPr="00502C49" w:rsidRDefault="009D23E8" w:rsidP="00502C49">
      <w:pPr>
        <w:pStyle w:val="Geenafstand"/>
        <w:rPr>
          <w:b/>
          <w:bCs/>
          <w:sz w:val="20"/>
          <w:szCs w:val="20"/>
        </w:rPr>
      </w:pPr>
    </w:p>
    <w:p w:rsidR="00960CA3" w:rsidRPr="00502C49" w:rsidRDefault="00960CA3" w:rsidP="00502C49">
      <w:pPr>
        <w:pStyle w:val="Geenafstand"/>
        <w:rPr>
          <w:b/>
          <w:bCs/>
          <w:i/>
          <w:iCs/>
          <w:sz w:val="20"/>
          <w:szCs w:val="20"/>
        </w:rPr>
      </w:pPr>
      <w:r w:rsidRPr="00502C49">
        <w:rPr>
          <w:b/>
          <w:bCs/>
          <w:i/>
          <w:iCs/>
          <w:sz w:val="20"/>
          <w:szCs w:val="20"/>
        </w:rPr>
        <w:t>Windkracht 10</w:t>
      </w:r>
    </w:p>
    <w:p w:rsidR="00E37505" w:rsidRPr="00502C49" w:rsidRDefault="00960CA3" w:rsidP="00502C49">
      <w:pPr>
        <w:pStyle w:val="Geenafstand"/>
        <w:rPr>
          <w:sz w:val="20"/>
          <w:szCs w:val="20"/>
        </w:rPr>
      </w:pPr>
      <w:r w:rsidRPr="00502C49">
        <w:rPr>
          <w:sz w:val="20"/>
          <w:szCs w:val="20"/>
        </w:rPr>
        <w:t xml:space="preserve">Maar </w:t>
      </w:r>
      <w:r w:rsidR="00552BCE" w:rsidRPr="00502C49">
        <w:rPr>
          <w:sz w:val="20"/>
          <w:szCs w:val="20"/>
        </w:rPr>
        <w:t xml:space="preserve">God is geen mens! Een mens is kwetsbaar. Met windkracht 10 </w:t>
      </w:r>
      <w:r w:rsidR="004969F8" w:rsidRPr="00502C49">
        <w:rPr>
          <w:sz w:val="20"/>
          <w:szCs w:val="20"/>
        </w:rPr>
        <w:t>– e</w:t>
      </w:r>
      <w:r w:rsidR="00552BCE" w:rsidRPr="00502C49">
        <w:rPr>
          <w:sz w:val="20"/>
          <w:szCs w:val="20"/>
        </w:rPr>
        <w:t xml:space="preserve">en zuchtje van de </w:t>
      </w:r>
      <w:r w:rsidR="004969F8" w:rsidRPr="00502C49">
        <w:rPr>
          <w:sz w:val="20"/>
          <w:szCs w:val="20"/>
        </w:rPr>
        <w:t>HEER – k</w:t>
      </w:r>
      <w:r w:rsidR="00552BCE" w:rsidRPr="00502C49">
        <w:rPr>
          <w:sz w:val="20"/>
          <w:szCs w:val="20"/>
        </w:rPr>
        <w:t xml:space="preserve">an een boom eensklaps </w:t>
      </w:r>
      <w:r w:rsidR="004969F8" w:rsidRPr="00502C49">
        <w:rPr>
          <w:sz w:val="20"/>
          <w:szCs w:val="20"/>
        </w:rPr>
        <w:t xml:space="preserve">een mensenleven </w:t>
      </w:r>
      <w:r w:rsidR="00552BCE" w:rsidRPr="00502C49">
        <w:rPr>
          <w:sz w:val="20"/>
          <w:szCs w:val="20"/>
        </w:rPr>
        <w:t>beëindigen. “Maar ’s HEREN gunst zal over die Hem vrezen in eeuwigheid altoos dezelfde wezen.”</w:t>
      </w:r>
      <w:r w:rsidR="00552BCE" w:rsidRPr="00502C49">
        <w:rPr>
          <w:rStyle w:val="Voetnootmarkering"/>
          <w:sz w:val="20"/>
          <w:szCs w:val="20"/>
        </w:rPr>
        <w:footnoteReference w:id="36"/>
      </w:r>
      <w:r w:rsidR="00552BCE" w:rsidRPr="00502C49">
        <w:rPr>
          <w:sz w:val="20"/>
          <w:szCs w:val="20"/>
        </w:rPr>
        <w:t xml:space="preserve"> </w:t>
      </w:r>
      <w:r w:rsidRPr="00502C49">
        <w:rPr>
          <w:sz w:val="20"/>
          <w:szCs w:val="20"/>
        </w:rPr>
        <w:t xml:space="preserve">De machthebbers in het oude nabije Oosten </w:t>
      </w:r>
      <w:r w:rsidR="00552BCE" w:rsidRPr="00502C49">
        <w:rPr>
          <w:sz w:val="20"/>
          <w:szCs w:val="20"/>
        </w:rPr>
        <w:t xml:space="preserve">wisselden elkaar </w:t>
      </w:r>
      <w:r w:rsidR="00F334E8" w:rsidRPr="00502C49">
        <w:rPr>
          <w:sz w:val="20"/>
          <w:szCs w:val="20"/>
        </w:rPr>
        <w:t xml:space="preserve">in </w:t>
      </w:r>
      <w:r w:rsidR="005A16D3" w:rsidRPr="00502C49">
        <w:rPr>
          <w:sz w:val="20"/>
          <w:szCs w:val="20"/>
        </w:rPr>
        <w:t xml:space="preserve">snel </w:t>
      </w:r>
      <w:r w:rsidR="00F334E8" w:rsidRPr="00502C49">
        <w:rPr>
          <w:sz w:val="20"/>
          <w:szCs w:val="20"/>
        </w:rPr>
        <w:t xml:space="preserve">tempo </w:t>
      </w:r>
      <w:r w:rsidR="00552BCE" w:rsidRPr="00502C49">
        <w:rPr>
          <w:sz w:val="20"/>
          <w:szCs w:val="20"/>
        </w:rPr>
        <w:t>af</w:t>
      </w:r>
      <w:r w:rsidR="005A16D3" w:rsidRPr="00502C49">
        <w:rPr>
          <w:sz w:val="20"/>
          <w:szCs w:val="20"/>
        </w:rPr>
        <w:t>. Tegen de sirocco uit de hemel waren ze niet bestand</w:t>
      </w:r>
      <w:r w:rsidR="00552BCE" w:rsidRPr="00502C49">
        <w:rPr>
          <w:sz w:val="20"/>
          <w:szCs w:val="20"/>
        </w:rPr>
        <w:t xml:space="preserve"> </w:t>
      </w:r>
      <w:r w:rsidR="005A16D3" w:rsidRPr="00502C49">
        <w:rPr>
          <w:sz w:val="20"/>
          <w:szCs w:val="20"/>
        </w:rPr>
        <w:t xml:space="preserve">wanneer ze </w:t>
      </w:r>
      <w:r w:rsidR="00552BCE" w:rsidRPr="00502C49">
        <w:rPr>
          <w:sz w:val="20"/>
          <w:szCs w:val="20"/>
        </w:rPr>
        <w:t xml:space="preserve">een rol </w:t>
      </w:r>
      <w:r w:rsidR="005A16D3" w:rsidRPr="00502C49">
        <w:rPr>
          <w:sz w:val="20"/>
          <w:szCs w:val="20"/>
        </w:rPr>
        <w:t xml:space="preserve">moesten spelen </w:t>
      </w:r>
      <w:r w:rsidR="00552BCE" w:rsidRPr="00502C49">
        <w:rPr>
          <w:sz w:val="20"/>
          <w:szCs w:val="20"/>
        </w:rPr>
        <w:t>in Gods grote draaiboek.</w:t>
      </w:r>
      <w:r w:rsidR="00EF37A1" w:rsidRPr="00502C49">
        <w:rPr>
          <w:sz w:val="20"/>
          <w:szCs w:val="20"/>
        </w:rPr>
        <w:t xml:space="preserve"> Wie weet </w:t>
      </w:r>
      <w:r w:rsidR="004969F8" w:rsidRPr="00502C49">
        <w:rPr>
          <w:sz w:val="20"/>
          <w:szCs w:val="20"/>
        </w:rPr>
        <w:t xml:space="preserve">welke </w:t>
      </w:r>
      <w:r w:rsidR="00EF37A1" w:rsidRPr="00502C49">
        <w:rPr>
          <w:sz w:val="20"/>
          <w:szCs w:val="20"/>
        </w:rPr>
        <w:t xml:space="preserve">wereldmachten </w:t>
      </w:r>
      <w:r w:rsidR="004969F8" w:rsidRPr="00502C49">
        <w:rPr>
          <w:sz w:val="20"/>
          <w:szCs w:val="20"/>
        </w:rPr>
        <w:t xml:space="preserve">we </w:t>
      </w:r>
      <w:r w:rsidR="00EF37A1" w:rsidRPr="00502C49">
        <w:rPr>
          <w:sz w:val="20"/>
          <w:szCs w:val="20"/>
        </w:rPr>
        <w:t xml:space="preserve">morgen </w:t>
      </w:r>
      <w:r w:rsidR="004969F8" w:rsidRPr="00502C49">
        <w:rPr>
          <w:sz w:val="20"/>
          <w:szCs w:val="20"/>
        </w:rPr>
        <w:t>hebben</w:t>
      </w:r>
      <w:r w:rsidR="00EF37A1" w:rsidRPr="00502C49">
        <w:rPr>
          <w:sz w:val="20"/>
          <w:szCs w:val="20"/>
        </w:rPr>
        <w:t xml:space="preserve">? </w:t>
      </w:r>
      <w:r w:rsidR="005A16D3" w:rsidRPr="00502C49">
        <w:rPr>
          <w:sz w:val="20"/>
          <w:szCs w:val="20"/>
        </w:rPr>
        <w:t xml:space="preserve">Er is één troost: </w:t>
      </w:r>
      <w:r w:rsidR="00EF37A1" w:rsidRPr="00502C49">
        <w:rPr>
          <w:sz w:val="20"/>
          <w:szCs w:val="20"/>
        </w:rPr>
        <w:t>God ‘blijft immer dezelfde’.</w:t>
      </w:r>
      <w:r w:rsidR="00EF37A1" w:rsidRPr="00502C49">
        <w:rPr>
          <w:rStyle w:val="Voetnootmarkering"/>
          <w:sz w:val="20"/>
          <w:szCs w:val="20"/>
        </w:rPr>
        <w:footnoteReference w:id="37"/>
      </w:r>
      <w:r w:rsidR="005A16D3" w:rsidRPr="00502C49">
        <w:rPr>
          <w:sz w:val="20"/>
          <w:szCs w:val="20"/>
        </w:rPr>
        <w:t xml:space="preserve"> </w:t>
      </w:r>
      <w:r w:rsidR="004969F8" w:rsidRPr="00502C49">
        <w:rPr>
          <w:sz w:val="20"/>
          <w:szCs w:val="20"/>
        </w:rPr>
        <w:t xml:space="preserve">En de Bijbel geldt! </w:t>
      </w:r>
      <w:r w:rsidR="005A16D3" w:rsidRPr="00502C49">
        <w:rPr>
          <w:sz w:val="20"/>
          <w:szCs w:val="20"/>
        </w:rPr>
        <w:t xml:space="preserve">Is wat God liet verkondigen door aartsvaders en profeten en wat Hij liet afbeelden door offers niet </w:t>
      </w:r>
      <w:r w:rsidR="004969F8" w:rsidRPr="00502C49">
        <w:rPr>
          <w:sz w:val="20"/>
          <w:szCs w:val="20"/>
        </w:rPr>
        <w:t xml:space="preserve">allemaal </w:t>
      </w:r>
      <w:r w:rsidR="005A16D3" w:rsidRPr="00502C49">
        <w:rPr>
          <w:sz w:val="20"/>
          <w:szCs w:val="20"/>
        </w:rPr>
        <w:t>waar gemaakt in Jezus Christus?</w:t>
      </w:r>
      <w:r w:rsidR="005A16D3" w:rsidRPr="00502C49">
        <w:rPr>
          <w:rStyle w:val="Voetnootmarkering"/>
          <w:sz w:val="20"/>
          <w:szCs w:val="20"/>
        </w:rPr>
        <w:footnoteReference w:id="38"/>
      </w:r>
      <w:r w:rsidR="005A16D3" w:rsidRPr="00502C49">
        <w:rPr>
          <w:sz w:val="20"/>
          <w:szCs w:val="20"/>
        </w:rPr>
        <w:t xml:space="preserve"> God wordt niet om</w:t>
      </w:r>
      <w:r w:rsidR="00792D71" w:rsidRPr="00502C49">
        <w:rPr>
          <w:sz w:val="20"/>
          <w:szCs w:val="20"/>
        </w:rPr>
        <w:t>ver</w:t>
      </w:r>
      <w:r w:rsidR="005A16D3" w:rsidRPr="00502C49">
        <w:rPr>
          <w:sz w:val="20"/>
          <w:szCs w:val="20"/>
        </w:rPr>
        <w:t>geblazen</w:t>
      </w:r>
      <w:r w:rsidR="004969F8" w:rsidRPr="00502C49">
        <w:rPr>
          <w:sz w:val="20"/>
          <w:szCs w:val="20"/>
        </w:rPr>
        <w:t>. Z</w:t>
      </w:r>
      <w:r w:rsidR="005A16D3" w:rsidRPr="00502C49">
        <w:rPr>
          <w:sz w:val="20"/>
          <w:szCs w:val="20"/>
        </w:rPr>
        <w:t xml:space="preserve">ijn Woord </w:t>
      </w:r>
      <w:r w:rsidR="004969F8" w:rsidRPr="00502C49">
        <w:rPr>
          <w:sz w:val="20"/>
          <w:szCs w:val="20"/>
        </w:rPr>
        <w:t xml:space="preserve">is duurzaam en raakt nooit </w:t>
      </w:r>
      <w:r w:rsidR="005A16D3" w:rsidRPr="00502C49">
        <w:rPr>
          <w:sz w:val="20"/>
          <w:szCs w:val="20"/>
        </w:rPr>
        <w:t>achterhaald.</w:t>
      </w:r>
    </w:p>
    <w:p w:rsidR="00EE589A" w:rsidRPr="00502C49" w:rsidRDefault="00EE589A" w:rsidP="00502C49">
      <w:pPr>
        <w:pStyle w:val="Geenafstand"/>
        <w:rPr>
          <w:sz w:val="20"/>
          <w:szCs w:val="20"/>
        </w:rPr>
      </w:pPr>
    </w:p>
    <w:p w:rsidR="000003D2" w:rsidRPr="00502C49" w:rsidRDefault="000003D2" w:rsidP="00502C49">
      <w:pPr>
        <w:pStyle w:val="Geenafstand"/>
        <w:rPr>
          <w:b/>
          <w:bCs/>
          <w:i/>
          <w:iCs/>
          <w:sz w:val="20"/>
          <w:szCs w:val="20"/>
        </w:rPr>
      </w:pPr>
      <w:r w:rsidRPr="00502C49">
        <w:rPr>
          <w:b/>
          <w:bCs/>
          <w:i/>
          <w:iCs/>
          <w:sz w:val="20"/>
          <w:szCs w:val="20"/>
        </w:rPr>
        <w:t>Geen woorden zonder daden</w:t>
      </w:r>
    </w:p>
    <w:p w:rsidR="00502C49" w:rsidRDefault="000003D2" w:rsidP="00502C49">
      <w:pPr>
        <w:pStyle w:val="Geenafstand"/>
        <w:rPr>
          <w:sz w:val="20"/>
          <w:szCs w:val="20"/>
        </w:rPr>
      </w:pPr>
      <w:r w:rsidRPr="00502C49">
        <w:rPr>
          <w:sz w:val="20"/>
          <w:szCs w:val="20"/>
        </w:rPr>
        <w:t>Het Bijbelse woord ‘woord’</w:t>
      </w:r>
      <w:r w:rsidRPr="00502C49">
        <w:rPr>
          <w:rStyle w:val="Voetnootmarkering"/>
          <w:sz w:val="20"/>
          <w:szCs w:val="20"/>
        </w:rPr>
        <w:footnoteReference w:id="39"/>
      </w:r>
      <w:r w:rsidRPr="00502C49">
        <w:rPr>
          <w:sz w:val="20"/>
          <w:szCs w:val="20"/>
        </w:rPr>
        <w:t xml:space="preserve"> heeft daadkracht</w:t>
      </w:r>
      <w:r w:rsidR="00AB29B2" w:rsidRPr="00502C49">
        <w:rPr>
          <w:sz w:val="20"/>
          <w:szCs w:val="20"/>
        </w:rPr>
        <w:t xml:space="preserve"> in zich</w:t>
      </w:r>
      <w:r w:rsidRPr="00502C49">
        <w:rPr>
          <w:sz w:val="20"/>
          <w:szCs w:val="20"/>
        </w:rPr>
        <w:t xml:space="preserve">. Jesaja 55: “Het woord dat voortkomt uit mijn mond keert niet vruchteloos naar Mij terug, </w:t>
      </w:r>
      <w:r w:rsidR="00792D71" w:rsidRPr="00502C49">
        <w:rPr>
          <w:sz w:val="20"/>
          <w:szCs w:val="20"/>
        </w:rPr>
        <w:t xml:space="preserve">niet zonder eerst te </w:t>
      </w:r>
      <w:proofErr w:type="spellStart"/>
      <w:r w:rsidR="00792D71" w:rsidRPr="00502C49">
        <w:rPr>
          <w:sz w:val="20"/>
          <w:szCs w:val="20"/>
        </w:rPr>
        <w:t>doé</w:t>
      </w:r>
      <w:r w:rsidRPr="00502C49">
        <w:rPr>
          <w:sz w:val="20"/>
          <w:szCs w:val="20"/>
        </w:rPr>
        <w:t>n</w:t>
      </w:r>
      <w:proofErr w:type="spellEnd"/>
      <w:r w:rsidRPr="00502C49">
        <w:rPr>
          <w:sz w:val="20"/>
          <w:szCs w:val="20"/>
        </w:rPr>
        <w:t xml:space="preserve"> wat Ik wil.”</w:t>
      </w:r>
      <w:r w:rsidRPr="00502C49">
        <w:rPr>
          <w:rStyle w:val="Voetnootmarkering"/>
          <w:sz w:val="20"/>
          <w:szCs w:val="20"/>
        </w:rPr>
        <w:footnoteReference w:id="40"/>
      </w:r>
      <w:r w:rsidRPr="00502C49">
        <w:rPr>
          <w:sz w:val="20"/>
          <w:szCs w:val="20"/>
        </w:rPr>
        <w:t xml:space="preserve"> Gods vleesgeworden Woord is Jezus Christus</w:t>
      </w:r>
      <w:r w:rsidRPr="00502C49">
        <w:rPr>
          <w:rStyle w:val="Voetnootmarkering"/>
          <w:sz w:val="20"/>
          <w:szCs w:val="20"/>
        </w:rPr>
        <w:footnoteReference w:id="41"/>
      </w:r>
      <w:r w:rsidRPr="00502C49">
        <w:rPr>
          <w:sz w:val="20"/>
          <w:szCs w:val="20"/>
        </w:rPr>
        <w:t xml:space="preserve"> in wie Hij al zijn woorden waarmaakt. God houdt woord.</w:t>
      </w:r>
      <w:r w:rsidR="00C002C2" w:rsidRPr="00502C49">
        <w:rPr>
          <w:sz w:val="20"/>
          <w:szCs w:val="20"/>
        </w:rPr>
        <w:t xml:space="preserve"> Eeuwen nadat Jesaja zelf is overleden pakt Petrus zijn tekst weer op. </w:t>
      </w:r>
      <w:r w:rsidR="00AB29B2" w:rsidRPr="00502C49">
        <w:rPr>
          <w:sz w:val="20"/>
          <w:szCs w:val="20"/>
        </w:rPr>
        <w:t>Hij ziet het voor z’n ogen gebeuren: h</w:t>
      </w:r>
      <w:r w:rsidR="00C002C2" w:rsidRPr="00502C49">
        <w:rPr>
          <w:sz w:val="20"/>
          <w:szCs w:val="20"/>
        </w:rPr>
        <w:t>et evangelie van de gekomen Christus doet mensen opbloeien</w:t>
      </w:r>
      <w:r w:rsidR="00AB29B2" w:rsidRPr="00502C49">
        <w:rPr>
          <w:sz w:val="20"/>
          <w:szCs w:val="20"/>
        </w:rPr>
        <w:t xml:space="preserve"> </w:t>
      </w:r>
      <w:r w:rsidR="00C002C2" w:rsidRPr="00502C49">
        <w:rPr>
          <w:sz w:val="20"/>
          <w:szCs w:val="20"/>
        </w:rPr>
        <w:t>tegen de verdrukking</w:t>
      </w:r>
      <w:r w:rsidR="00AB29B2" w:rsidRPr="00502C49">
        <w:rPr>
          <w:sz w:val="20"/>
          <w:szCs w:val="20"/>
        </w:rPr>
        <w:t xml:space="preserve"> in</w:t>
      </w:r>
      <w:r w:rsidR="00C002C2" w:rsidRPr="00502C49">
        <w:rPr>
          <w:sz w:val="20"/>
          <w:szCs w:val="20"/>
        </w:rPr>
        <w:t>.</w:t>
      </w:r>
      <w:r w:rsidR="00AB29B2" w:rsidRPr="00502C49">
        <w:rPr>
          <w:sz w:val="20"/>
          <w:szCs w:val="20"/>
        </w:rPr>
        <w:t xml:space="preserve"> Het is ‘onvergankelijk zaad’ dat mensen herboren laat worden.</w:t>
      </w:r>
      <w:r w:rsidR="00AB29B2" w:rsidRPr="00502C49">
        <w:rPr>
          <w:rStyle w:val="Voetnootmarkering"/>
          <w:sz w:val="20"/>
          <w:szCs w:val="20"/>
        </w:rPr>
        <w:footnoteReference w:id="42"/>
      </w:r>
      <w:r w:rsidR="00AB29B2" w:rsidRPr="00502C49">
        <w:rPr>
          <w:sz w:val="20"/>
          <w:szCs w:val="20"/>
        </w:rPr>
        <w:t xml:space="preserve"> En ook vandaag geeft het troost, houvast, uitzicht. ‘In leven en sterven.’</w:t>
      </w:r>
      <w:r w:rsidR="00AB29B2" w:rsidRPr="00502C49">
        <w:rPr>
          <w:rStyle w:val="Voetnootmarkering"/>
          <w:sz w:val="20"/>
          <w:szCs w:val="20"/>
        </w:rPr>
        <w:footnoteReference w:id="43"/>
      </w:r>
      <w:r w:rsidR="00AB29B2" w:rsidRPr="00502C49">
        <w:rPr>
          <w:sz w:val="20"/>
          <w:szCs w:val="20"/>
        </w:rPr>
        <w:t xml:space="preserve"> </w:t>
      </w:r>
    </w:p>
    <w:p w:rsidR="00502C49" w:rsidRDefault="00502C49" w:rsidP="00502C49">
      <w:pPr>
        <w:pStyle w:val="Geenafstand"/>
        <w:rPr>
          <w:sz w:val="20"/>
          <w:szCs w:val="20"/>
        </w:rPr>
      </w:pPr>
    </w:p>
    <w:p w:rsidR="00BD54CC" w:rsidRPr="00502C49" w:rsidRDefault="00BD54CC" w:rsidP="00502C49">
      <w:pPr>
        <w:pStyle w:val="Geenafstand"/>
        <w:jc w:val="center"/>
        <w:rPr>
          <w:b/>
          <w:bCs/>
          <w:sz w:val="20"/>
          <w:szCs w:val="20"/>
        </w:rPr>
      </w:pPr>
      <w:r w:rsidRPr="00502C49">
        <w:rPr>
          <w:b/>
          <w:bCs/>
          <w:i/>
          <w:iCs/>
          <w:sz w:val="20"/>
          <w:szCs w:val="20"/>
        </w:rPr>
        <w:t>YOUR MASTER’S VOICE</w:t>
      </w:r>
      <w:r w:rsidRPr="00502C49">
        <w:rPr>
          <w:b/>
          <w:bCs/>
          <w:sz w:val="20"/>
          <w:szCs w:val="20"/>
        </w:rPr>
        <w:t xml:space="preserve"> (9-11)</w:t>
      </w:r>
    </w:p>
    <w:p w:rsidR="00EE589A" w:rsidRPr="00502C49" w:rsidRDefault="00EE589A" w:rsidP="00502C49">
      <w:pPr>
        <w:pStyle w:val="Geenafstand"/>
        <w:rPr>
          <w:b/>
          <w:bCs/>
          <w:sz w:val="20"/>
          <w:szCs w:val="20"/>
        </w:rPr>
      </w:pPr>
    </w:p>
    <w:p w:rsidR="009A2A92" w:rsidRPr="00502C49" w:rsidRDefault="009A2A92" w:rsidP="00502C49">
      <w:pPr>
        <w:pStyle w:val="Geenafstand"/>
        <w:rPr>
          <w:b/>
          <w:bCs/>
          <w:i/>
          <w:sz w:val="20"/>
          <w:szCs w:val="20"/>
        </w:rPr>
      </w:pPr>
      <w:r w:rsidRPr="00502C49">
        <w:rPr>
          <w:b/>
          <w:bCs/>
          <w:i/>
          <w:sz w:val="20"/>
          <w:szCs w:val="20"/>
        </w:rPr>
        <w:t>Onderling pastoraat</w:t>
      </w:r>
    </w:p>
    <w:p w:rsidR="00BD54CC" w:rsidRPr="00502C49" w:rsidRDefault="00BD54CC" w:rsidP="00502C49">
      <w:pPr>
        <w:pStyle w:val="Geenafstand"/>
        <w:rPr>
          <w:sz w:val="20"/>
          <w:szCs w:val="20"/>
        </w:rPr>
      </w:pPr>
      <w:r w:rsidRPr="00502C49">
        <w:rPr>
          <w:sz w:val="20"/>
          <w:szCs w:val="20"/>
        </w:rPr>
        <w:t xml:space="preserve">We hebben met de oren van Jesaja de </w:t>
      </w:r>
      <w:r w:rsidR="009A2A92" w:rsidRPr="00502C49">
        <w:rPr>
          <w:sz w:val="20"/>
          <w:szCs w:val="20"/>
        </w:rPr>
        <w:t xml:space="preserve">oproep </w:t>
      </w:r>
      <w:r w:rsidRPr="00502C49">
        <w:rPr>
          <w:sz w:val="20"/>
          <w:szCs w:val="20"/>
        </w:rPr>
        <w:t xml:space="preserve">van de HEER gehoord. Ook </w:t>
      </w:r>
      <w:r w:rsidR="009A2A92" w:rsidRPr="00502C49">
        <w:rPr>
          <w:sz w:val="20"/>
          <w:szCs w:val="20"/>
        </w:rPr>
        <w:t xml:space="preserve">de stem </w:t>
      </w:r>
      <w:r w:rsidRPr="00502C49">
        <w:rPr>
          <w:sz w:val="20"/>
          <w:szCs w:val="20"/>
        </w:rPr>
        <w:t xml:space="preserve">van de heraut. En de tegenspraak van de profeet. </w:t>
      </w:r>
      <w:r w:rsidR="009A2A92" w:rsidRPr="00502C49">
        <w:rPr>
          <w:sz w:val="20"/>
          <w:szCs w:val="20"/>
        </w:rPr>
        <w:t xml:space="preserve">Het wordt </w:t>
      </w:r>
      <w:r w:rsidR="00601BC2" w:rsidRPr="00502C49">
        <w:rPr>
          <w:sz w:val="20"/>
          <w:szCs w:val="20"/>
        </w:rPr>
        <w:t xml:space="preserve">tenslotte </w:t>
      </w:r>
      <w:r w:rsidR="009A2A92" w:rsidRPr="00502C49">
        <w:rPr>
          <w:sz w:val="20"/>
          <w:szCs w:val="20"/>
        </w:rPr>
        <w:t>nog</w:t>
      </w:r>
      <w:r w:rsidR="00AA0534" w:rsidRPr="00502C49">
        <w:rPr>
          <w:sz w:val="20"/>
          <w:szCs w:val="20"/>
        </w:rPr>
        <w:t xml:space="preserve"> wat méé</w:t>
      </w:r>
      <w:r w:rsidR="009A2A92" w:rsidRPr="00502C49">
        <w:rPr>
          <w:sz w:val="20"/>
          <w:szCs w:val="20"/>
        </w:rPr>
        <w:t xml:space="preserve">r </w:t>
      </w:r>
      <w:r w:rsidRPr="00502C49">
        <w:rPr>
          <w:sz w:val="20"/>
          <w:szCs w:val="20"/>
        </w:rPr>
        <w:t xml:space="preserve">interactief. </w:t>
      </w:r>
      <w:r w:rsidR="000C50C0" w:rsidRPr="00502C49">
        <w:rPr>
          <w:sz w:val="20"/>
          <w:szCs w:val="20"/>
        </w:rPr>
        <w:t xml:space="preserve">‘Vreugdebode </w:t>
      </w:r>
      <w:proofErr w:type="spellStart"/>
      <w:r w:rsidR="000C50C0" w:rsidRPr="00502C49">
        <w:rPr>
          <w:sz w:val="20"/>
          <w:szCs w:val="20"/>
        </w:rPr>
        <w:t>Sion</w:t>
      </w:r>
      <w:proofErr w:type="spellEnd"/>
      <w:r w:rsidR="000C50C0" w:rsidRPr="00502C49">
        <w:rPr>
          <w:sz w:val="20"/>
          <w:szCs w:val="20"/>
        </w:rPr>
        <w:t xml:space="preserve">’ moet </w:t>
      </w:r>
      <w:r w:rsidR="009A2A92" w:rsidRPr="00502C49">
        <w:rPr>
          <w:sz w:val="20"/>
          <w:szCs w:val="20"/>
        </w:rPr>
        <w:t>‘</w:t>
      </w:r>
      <w:r w:rsidR="000C50C0" w:rsidRPr="00502C49">
        <w:rPr>
          <w:sz w:val="20"/>
          <w:szCs w:val="20"/>
        </w:rPr>
        <w:t>een hoge berg beklimmen</w:t>
      </w:r>
      <w:r w:rsidR="009A2A92" w:rsidRPr="00502C49">
        <w:rPr>
          <w:sz w:val="20"/>
          <w:szCs w:val="20"/>
        </w:rPr>
        <w:t>’</w:t>
      </w:r>
      <w:r w:rsidR="000C50C0" w:rsidRPr="00502C49">
        <w:rPr>
          <w:sz w:val="20"/>
          <w:szCs w:val="20"/>
        </w:rPr>
        <w:t>. Hij m</w:t>
      </w:r>
      <w:r w:rsidR="009A2A92" w:rsidRPr="00502C49">
        <w:rPr>
          <w:sz w:val="20"/>
          <w:szCs w:val="20"/>
        </w:rPr>
        <w:t>ag</w:t>
      </w:r>
      <w:r w:rsidR="000C50C0" w:rsidRPr="00502C49">
        <w:rPr>
          <w:sz w:val="20"/>
          <w:szCs w:val="20"/>
        </w:rPr>
        <w:t xml:space="preserve"> zijn broeders en zusters toeroepen: “Ziehier jullie God!” </w:t>
      </w:r>
      <w:r w:rsidR="009A2A92" w:rsidRPr="00502C49">
        <w:rPr>
          <w:sz w:val="20"/>
          <w:szCs w:val="20"/>
        </w:rPr>
        <w:t>V</w:t>
      </w:r>
      <w:r w:rsidR="000C50C0" w:rsidRPr="00502C49">
        <w:rPr>
          <w:sz w:val="20"/>
          <w:szCs w:val="20"/>
        </w:rPr>
        <w:t>an de da</w:t>
      </w:r>
      <w:r w:rsidR="004D4EBB" w:rsidRPr="00502C49">
        <w:rPr>
          <w:sz w:val="20"/>
          <w:szCs w:val="20"/>
        </w:rPr>
        <w:t>ken schreeuwen: “Ziehier, God, d</w:t>
      </w:r>
      <w:r w:rsidR="000C50C0" w:rsidRPr="00502C49">
        <w:rPr>
          <w:sz w:val="20"/>
          <w:szCs w:val="20"/>
        </w:rPr>
        <w:t xml:space="preserve">e HEER!”. Onderling pastoraat door de steden van </w:t>
      </w:r>
      <w:proofErr w:type="spellStart"/>
      <w:r w:rsidR="000C50C0" w:rsidRPr="00502C49">
        <w:rPr>
          <w:sz w:val="20"/>
          <w:szCs w:val="20"/>
        </w:rPr>
        <w:t>Juda</w:t>
      </w:r>
      <w:proofErr w:type="spellEnd"/>
      <w:r w:rsidR="000C50C0" w:rsidRPr="00502C49">
        <w:rPr>
          <w:sz w:val="20"/>
          <w:szCs w:val="20"/>
        </w:rPr>
        <w:t xml:space="preserve">. </w:t>
      </w:r>
      <w:r w:rsidR="009A2A92" w:rsidRPr="00502C49">
        <w:rPr>
          <w:sz w:val="20"/>
          <w:szCs w:val="20"/>
        </w:rPr>
        <w:t>‘</w:t>
      </w:r>
      <w:proofErr w:type="spellStart"/>
      <w:r w:rsidR="009A2A92" w:rsidRPr="00502C49">
        <w:rPr>
          <w:sz w:val="20"/>
          <w:szCs w:val="20"/>
        </w:rPr>
        <w:t>P</w:t>
      </w:r>
      <w:r w:rsidR="00C02E37" w:rsidRPr="00502C49">
        <w:rPr>
          <w:sz w:val="20"/>
          <w:szCs w:val="20"/>
        </w:rPr>
        <w:t>astoráá</w:t>
      </w:r>
      <w:r w:rsidR="000C50C0" w:rsidRPr="00502C49">
        <w:rPr>
          <w:sz w:val="20"/>
          <w:szCs w:val="20"/>
        </w:rPr>
        <w:t>t</w:t>
      </w:r>
      <w:proofErr w:type="spellEnd"/>
      <w:r w:rsidR="009A2A92" w:rsidRPr="00502C49">
        <w:rPr>
          <w:sz w:val="20"/>
          <w:szCs w:val="20"/>
        </w:rPr>
        <w:t>’, inderdaad.</w:t>
      </w:r>
      <w:r w:rsidR="000C50C0" w:rsidRPr="00502C49">
        <w:rPr>
          <w:sz w:val="20"/>
          <w:szCs w:val="20"/>
        </w:rPr>
        <w:t xml:space="preserve"> </w:t>
      </w:r>
      <w:r w:rsidR="009A2A92" w:rsidRPr="00502C49">
        <w:rPr>
          <w:sz w:val="20"/>
          <w:szCs w:val="20"/>
        </w:rPr>
        <w:t xml:space="preserve">Want je vertelt </w:t>
      </w:r>
      <w:r w:rsidR="009A2A92" w:rsidRPr="00502C49">
        <w:rPr>
          <w:sz w:val="20"/>
          <w:szCs w:val="20"/>
        </w:rPr>
        <w:lastRenderedPageBreak/>
        <w:t xml:space="preserve">elkaar de blijde tijding </w:t>
      </w:r>
      <w:r w:rsidR="000C50C0" w:rsidRPr="00502C49">
        <w:rPr>
          <w:sz w:val="20"/>
          <w:szCs w:val="20"/>
        </w:rPr>
        <w:t>dat ‘de God der goden’ ‘die de vorsten slaat’</w:t>
      </w:r>
      <w:r w:rsidR="00AA0534" w:rsidRPr="00502C49">
        <w:rPr>
          <w:rStyle w:val="Voetnootmarkering"/>
          <w:sz w:val="20"/>
          <w:szCs w:val="20"/>
        </w:rPr>
        <w:footnoteReference w:id="44"/>
      </w:r>
      <w:r w:rsidR="000C50C0" w:rsidRPr="00502C49">
        <w:rPr>
          <w:sz w:val="20"/>
          <w:szCs w:val="20"/>
        </w:rPr>
        <w:t xml:space="preserve"> </w:t>
      </w:r>
      <w:r w:rsidR="00DA7EB0" w:rsidRPr="00502C49">
        <w:rPr>
          <w:sz w:val="20"/>
          <w:szCs w:val="20"/>
        </w:rPr>
        <w:t>‘</w:t>
      </w:r>
      <w:r w:rsidR="009A2A92" w:rsidRPr="00502C49">
        <w:rPr>
          <w:sz w:val="20"/>
          <w:szCs w:val="20"/>
        </w:rPr>
        <w:t xml:space="preserve">andermans en eigen trouwe </w:t>
      </w:r>
      <w:proofErr w:type="spellStart"/>
      <w:r w:rsidR="009A2A92" w:rsidRPr="00502C49">
        <w:rPr>
          <w:sz w:val="20"/>
          <w:szCs w:val="20"/>
        </w:rPr>
        <w:t>Hé</w:t>
      </w:r>
      <w:r w:rsidR="00DA7EB0" w:rsidRPr="00502C49">
        <w:rPr>
          <w:sz w:val="20"/>
          <w:szCs w:val="20"/>
        </w:rPr>
        <w:t>rder</w:t>
      </w:r>
      <w:proofErr w:type="spellEnd"/>
      <w:r w:rsidR="00DA7EB0" w:rsidRPr="00502C49">
        <w:rPr>
          <w:sz w:val="20"/>
          <w:szCs w:val="20"/>
        </w:rPr>
        <w:t xml:space="preserve"> wezen wil’.</w:t>
      </w:r>
      <w:r w:rsidR="00DA7EB0" w:rsidRPr="00502C49">
        <w:rPr>
          <w:rStyle w:val="Voetnootmarkering"/>
          <w:sz w:val="20"/>
          <w:szCs w:val="20"/>
        </w:rPr>
        <w:footnoteReference w:id="45"/>
      </w:r>
      <w:r w:rsidR="009A2A92" w:rsidRPr="00502C49">
        <w:rPr>
          <w:sz w:val="20"/>
          <w:szCs w:val="20"/>
        </w:rPr>
        <w:t xml:space="preserve"> Je mag de stem zijn van de Messias, </w:t>
      </w:r>
      <w:proofErr w:type="spellStart"/>
      <w:r w:rsidR="009A2A92" w:rsidRPr="00502C49">
        <w:rPr>
          <w:i/>
          <w:iCs/>
          <w:sz w:val="20"/>
          <w:szCs w:val="20"/>
        </w:rPr>
        <w:t>your</w:t>
      </w:r>
      <w:proofErr w:type="spellEnd"/>
      <w:r w:rsidR="009A2A92" w:rsidRPr="00502C49">
        <w:rPr>
          <w:i/>
          <w:iCs/>
          <w:sz w:val="20"/>
          <w:szCs w:val="20"/>
        </w:rPr>
        <w:t xml:space="preserve"> </w:t>
      </w:r>
      <w:proofErr w:type="spellStart"/>
      <w:r w:rsidR="009A2A92" w:rsidRPr="00502C49">
        <w:rPr>
          <w:i/>
          <w:iCs/>
          <w:sz w:val="20"/>
          <w:szCs w:val="20"/>
        </w:rPr>
        <w:t>Master’s</w:t>
      </w:r>
      <w:proofErr w:type="spellEnd"/>
      <w:r w:rsidR="009A2A92" w:rsidRPr="00502C49">
        <w:rPr>
          <w:i/>
          <w:iCs/>
          <w:sz w:val="20"/>
          <w:szCs w:val="20"/>
        </w:rPr>
        <w:t xml:space="preserve"> </w:t>
      </w:r>
      <w:proofErr w:type="spellStart"/>
      <w:r w:rsidR="009A2A92" w:rsidRPr="00502C49">
        <w:rPr>
          <w:i/>
          <w:iCs/>
          <w:sz w:val="20"/>
          <w:szCs w:val="20"/>
        </w:rPr>
        <w:t>voice</w:t>
      </w:r>
      <w:proofErr w:type="spellEnd"/>
      <w:r w:rsidR="009A2A92" w:rsidRPr="00502C49">
        <w:rPr>
          <w:sz w:val="20"/>
          <w:szCs w:val="20"/>
        </w:rPr>
        <w:t>. Troostvolle woorden spreken. De beste diaken of ouderling is hij die het beste troosten kan. Wie namens de hoogste herder</w:t>
      </w:r>
      <w:r w:rsidR="009A2A92" w:rsidRPr="00502C49">
        <w:rPr>
          <w:rStyle w:val="Voetnootmarkering"/>
          <w:sz w:val="20"/>
          <w:szCs w:val="20"/>
        </w:rPr>
        <w:footnoteReference w:id="46"/>
      </w:r>
      <w:r w:rsidR="009A2A92" w:rsidRPr="00502C49">
        <w:rPr>
          <w:sz w:val="20"/>
          <w:szCs w:val="20"/>
        </w:rPr>
        <w:t xml:space="preserve"> zijn wijk ‘koestert’ en ‘verzorgt’.</w:t>
      </w:r>
    </w:p>
    <w:p w:rsidR="00502C49" w:rsidRDefault="00502C49" w:rsidP="00502C49">
      <w:pPr>
        <w:pStyle w:val="Geenafstand"/>
        <w:rPr>
          <w:b/>
          <w:bCs/>
          <w:i/>
          <w:iCs/>
          <w:sz w:val="20"/>
          <w:szCs w:val="20"/>
        </w:rPr>
      </w:pPr>
    </w:p>
    <w:p w:rsidR="00601BC2" w:rsidRPr="00502C49" w:rsidRDefault="00DA304A" w:rsidP="00502C49">
      <w:pPr>
        <w:pStyle w:val="Geenafstand"/>
        <w:rPr>
          <w:b/>
          <w:bCs/>
          <w:i/>
          <w:iCs/>
          <w:sz w:val="20"/>
          <w:szCs w:val="20"/>
        </w:rPr>
      </w:pPr>
      <w:r w:rsidRPr="00502C49">
        <w:rPr>
          <w:b/>
          <w:bCs/>
          <w:i/>
          <w:iCs/>
          <w:sz w:val="20"/>
          <w:szCs w:val="20"/>
        </w:rPr>
        <w:t xml:space="preserve">De </w:t>
      </w:r>
      <w:r w:rsidR="00601BC2" w:rsidRPr="00502C49">
        <w:rPr>
          <w:b/>
          <w:bCs/>
          <w:i/>
          <w:iCs/>
          <w:sz w:val="20"/>
          <w:szCs w:val="20"/>
        </w:rPr>
        <w:t>koesterende koning</w:t>
      </w:r>
    </w:p>
    <w:p w:rsidR="000C50C0" w:rsidRPr="00502C49" w:rsidRDefault="00601BC2" w:rsidP="00502C49">
      <w:pPr>
        <w:pStyle w:val="Geenafstand"/>
        <w:rPr>
          <w:sz w:val="20"/>
          <w:szCs w:val="20"/>
        </w:rPr>
      </w:pPr>
      <w:r w:rsidRPr="00502C49">
        <w:rPr>
          <w:sz w:val="20"/>
          <w:szCs w:val="20"/>
        </w:rPr>
        <w:t xml:space="preserve">Het wordt </w:t>
      </w:r>
      <w:r w:rsidR="00A31B80" w:rsidRPr="00502C49">
        <w:rPr>
          <w:sz w:val="20"/>
          <w:szCs w:val="20"/>
        </w:rPr>
        <w:t xml:space="preserve">nu wat </w:t>
      </w:r>
      <w:r w:rsidRPr="00502C49">
        <w:rPr>
          <w:i/>
          <w:iCs/>
          <w:sz w:val="20"/>
          <w:szCs w:val="20"/>
        </w:rPr>
        <w:t>soft</w:t>
      </w:r>
      <w:r w:rsidRPr="00502C49">
        <w:rPr>
          <w:sz w:val="20"/>
          <w:szCs w:val="20"/>
        </w:rPr>
        <w:t>. “Hij komt met kracht, zijn arm zal heersen.” “Hij komt! – zie, zijn vergelding gaat voor Hem uit”.</w:t>
      </w:r>
      <w:r w:rsidRPr="00502C49">
        <w:rPr>
          <w:rStyle w:val="Voetnootmarkering"/>
          <w:sz w:val="20"/>
          <w:szCs w:val="20"/>
        </w:rPr>
        <w:footnoteReference w:id="47"/>
      </w:r>
      <w:r w:rsidRPr="00502C49">
        <w:rPr>
          <w:sz w:val="20"/>
          <w:szCs w:val="20"/>
        </w:rPr>
        <w:t xml:space="preserve"> En dan verschuift het beeld. “Zijn arm brengt de lammeren bijeen.” Een schaapje mag schuilen onder de jas van de herder. Maar we hebben het niet ineens over een andere God. Het is precies dezelfde. </w:t>
      </w:r>
      <w:r w:rsidR="00DA304A" w:rsidRPr="00502C49">
        <w:rPr>
          <w:sz w:val="20"/>
          <w:szCs w:val="20"/>
        </w:rPr>
        <w:t>De koesterende koning</w:t>
      </w:r>
      <w:r w:rsidRPr="00502C49">
        <w:rPr>
          <w:sz w:val="20"/>
          <w:szCs w:val="20"/>
        </w:rPr>
        <w:t xml:space="preserve">, die in Jezus </w:t>
      </w:r>
      <w:r w:rsidR="00DA304A" w:rsidRPr="00502C49">
        <w:rPr>
          <w:sz w:val="20"/>
          <w:szCs w:val="20"/>
        </w:rPr>
        <w:t>zichzelf goed liet kennen</w:t>
      </w:r>
      <w:r w:rsidRPr="00502C49">
        <w:rPr>
          <w:sz w:val="20"/>
          <w:szCs w:val="20"/>
        </w:rPr>
        <w:t>. ‘Machtig God, sterke Rots’.</w:t>
      </w:r>
      <w:r w:rsidRPr="00502C49">
        <w:rPr>
          <w:rStyle w:val="Voetnootmarkering"/>
          <w:sz w:val="20"/>
          <w:szCs w:val="20"/>
        </w:rPr>
        <w:footnoteReference w:id="48"/>
      </w:r>
      <w:r w:rsidRPr="00502C49">
        <w:rPr>
          <w:sz w:val="20"/>
          <w:szCs w:val="20"/>
        </w:rPr>
        <w:t xml:space="preserve"> </w:t>
      </w:r>
      <w:r w:rsidR="00A31B80" w:rsidRPr="00502C49">
        <w:rPr>
          <w:sz w:val="20"/>
          <w:szCs w:val="20"/>
        </w:rPr>
        <w:t xml:space="preserve">Die verdwaalde schapen zoekt. Die </w:t>
      </w:r>
      <w:proofErr w:type="spellStart"/>
      <w:r w:rsidR="00A31B80" w:rsidRPr="00502C49">
        <w:rPr>
          <w:sz w:val="20"/>
          <w:szCs w:val="20"/>
        </w:rPr>
        <w:t>stráft</w:t>
      </w:r>
      <w:proofErr w:type="spellEnd"/>
      <w:r w:rsidR="00A31B80" w:rsidRPr="00502C49">
        <w:rPr>
          <w:sz w:val="20"/>
          <w:szCs w:val="20"/>
        </w:rPr>
        <w:t xml:space="preserve"> maar vooral </w:t>
      </w:r>
      <w:proofErr w:type="spellStart"/>
      <w:r w:rsidR="00A31B80" w:rsidRPr="00502C49">
        <w:rPr>
          <w:sz w:val="20"/>
          <w:szCs w:val="20"/>
        </w:rPr>
        <w:t>verlóst</w:t>
      </w:r>
      <w:proofErr w:type="spellEnd"/>
      <w:r w:rsidR="00A31B80" w:rsidRPr="00502C49">
        <w:rPr>
          <w:sz w:val="20"/>
          <w:szCs w:val="20"/>
        </w:rPr>
        <w:t>. Die je moet ‘vrezen’ maar voor wie je niet bang hoeft te zijn. Die respect eist én te vertrouwen is.</w:t>
      </w:r>
    </w:p>
    <w:p w:rsidR="00C42653" w:rsidRPr="00502C49" w:rsidRDefault="00C42653" w:rsidP="00502C49">
      <w:pPr>
        <w:pStyle w:val="Geenafstand"/>
        <w:rPr>
          <w:b/>
          <w:bCs/>
          <w:sz w:val="20"/>
          <w:szCs w:val="20"/>
        </w:rPr>
      </w:pPr>
    </w:p>
    <w:p w:rsidR="00A31B80" w:rsidRPr="00502C49" w:rsidRDefault="00A31B80" w:rsidP="00502C49">
      <w:pPr>
        <w:pStyle w:val="Geenafstand"/>
        <w:rPr>
          <w:b/>
          <w:bCs/>
          <w:i/>
          <w:iCs/>
          <w:sz w:val="20"/>
          <w:szCs w:val="20"/>
        </w:rPr>
      </w:pPr>
      <w:r w:rsidRPr="00502C49">
        <w:rPr>
          <w:b/>
          <w:bCs/>
          <w:i/>
          <w:iCs/>
          <w:sz w:val="20"/>
          <w:szCs w:val="20"/>
        </w:rPr>
        <w:t>Het woord voor de wereld</w:t>
      </w:r>
    </w:p>
    <w:p w:rsidR="00A31B80" w:rsidRPr="00502C49" w:rsidRDefault="00A31B80" w:rsidP="00502C49">
      <w:pPr>
        <w:pStyle w:val="Geenafstand"/>
        <w:rPr>
          <w:sz w:val="20"/>
          <w:szCs w:val="20"/>
        </w:rPr>
      </w:pPr>
      <w:r w:rsidRPr="00502C49">
        <w:rPr>
          <w:sz w:val="20"/>
          <w:szCs w:val="20"/>
        </w:rPr>
        <w:t xml:space="preserve">Als je doorleest in Jesaja kom je de woorden ‘troost’ en ‘vreugdebode’ </w:t>
      </w:r>
      <w:r w:rsidR="00317AE9" w:rsidRPr="00502C49">
        <w:rPr>
          <w:sz w:val="20"/>
          <w:szCs w:val="20"/>
        </w:rPr>
        <w:t xml:space="preserve">nog </w:t>
      </w:r>
      <w:r w:rsidRPr="00502C49">
        <w:rPr>
          <w:sz w:val="20"/>
          <w:szCs w:val="20"/>
        </w:rPr>
        <w:t xml:space="preserve">vaker tegen. Je mag Gods Woord </w:t>
      </w:r>
      <w:r w:rsidR="00317AE9" w:rsidRPr="00502C49">
        <w:rPr>
          <w:sz w:val="20"/>
          <w:szCs w:val="20"/>
        </w:rPr>
        <w:t xml:space="preserve">weer </w:t>
      </w:r>
      <w:r w:rsidRPr="00502C49">
        <w:rPr>
          <w:sz w:val="20"/>
          <w:szCs w:val="20"/>
        </w:rPr>
        <w:t>doorgeven</w:t>
      </w:r>
      <w:r w:rsidR="00EA38FB" w:rsidRPr="00502C49">
        <w:rPr>
          <w:sz w:val="20"/>
          <w:szCs w:val="20"/>
        </w:rPr>
        <w:t xml:space="preserve">. Het is niet allen voor </w:t>
      </w:r>
      <w:proofErr w:type="spellStart"/>
      <w:r w:rsidR="00EA38FB" w:rsidRPr="00502C49">
        <w:rPr>
          <w:sz w:val="20"/>
          <w:szCs w:val="20"/>
        </w:rPr>
        <w:t>inté</w:t>
      </w:r>
      <w:r w:rsidRPr="00502C49">
        <w:rPr>
          <w:sz w:val="20"/>
          <w:szCs w:val="20"/>
        </w:rPr>
        <w:t>rn</w:t>
      </w:r>
      <w:proofErr w:type="spellEnd"/>
      <w:r w:rsidRPr="00502C49">
        <w:rPr>
          <w:sz w:val="20"/>
          <w:szCs w:val="20"/>
        </w:rPr>
        <w:t xml:space="preserve"> gebruik</w:t>
      </w:r>
      <w:r w:rsidR="00EA38FB" w:rsidRPr="00502C49">
        <w:rPr>
          <w:sz w:val="20"/>
          <w:szCs w:val="20"/>
        </w:rPr>
        <w:t xml:space="preserve">, we hebben een woord voor de </w:t>
      </w:r>
      <w:proofErr w:type="spellStart"/>
      <w:r w:rsidR="00EA38FB" w:rsidRPr="00502C49">
        <w:rPr>
          <w:sz w:val="20"/>
          <w:szCs w:val="20"/>
        </w:rPr>
        <w:t>wé</w:t>
      </w:r>
      <w:r w:rsidRPr="00502C49">
        <w:rPr>
          <w:sz w:val="20"/>
          <w:szCs w:val="20"/>
        </w:rPr>
        <w:t>reld</w:t>
      </w:r>
      <w:proofErr w:type="spellEnd"/>
      <w:r w:rsidRPr="00502C49">
        <w:rPr>
          <w:sz w:val="20"/>
          <w:szCs w:val="20"/>
        </w:rPr>
        <w:t>. “Ze zien me aankomen”, zei je?</w:t>
      </w:r>
      <w:r w:rsidR="00EA38FB" w:rsidRPr="00502C49">
        <w:rPr>
          <w:sz w:val="20"/>
          <w:szCs w:val="20"/>
        </w:rPr>
        <w:t xml:space="preserve"> </w:t>
      </w:r>
      <w:r w:rsidRPr="00502C49">
        <w:rPr>
          <w:sz w:val="20"/>
          <w:szCs w:val="20"/>
        </w:rPr>
        <w:t xml:space="preserve">Er is één troost: je hebt goed nieuws. </w:t>
      </w:r>
      <w:r w:rsidR="00EA38FB" w:rsidRPr="00502C49">
        <w:rPr>
          <w:sz w:val="20"/>
          <w:szCs w:val="20"/>
        </w:rPr>
        <w:t xml:space="preserve">En… ’t is </w:t>
      </w:r>
      <w:proofErr w:type="spellStart"/>
      <w:r w:rsidR="00EA38FB" w:rsidRPr="00502C49">
        <w:rPr>
          <w:sz w:val="20"/>
          <w:szCs w:val="20"/>
        </w:rPr>
        <w:t>Góds</w:t>
      </w:r>
      <w:proofErr w:type="spellEnd"/>
      <w:r w:rsidR="00EA38FB" w:rsidRPr="00502C49">
        <w:rPr>
          <w:sz w:val="20"/>
          <w:szCs w:val="20"/>
        </w:rPr>
        <w:t xml:space="preserve"> Woord! Het ijzersterk verhaal</w:t>
      </w:r>
      <w:r w:rsidR="00317AE9" w:rsidRPr="00502C49">
        <w:rPr>
          <w:sz w:val="20"/>
          <w:szCs w:val="20"/>
        </w:rPr>
        <w:t xml:space="preserve"> </w:t>
      </w:r>
      <w:r w:rsidR="00EA38FB" w:rsidRPr="00502C49">
        <w:rPr>
          <w:sz w:val="20"/>
          <w:szCs w:val="20"/>
        </w:rPr>
        <w:t>van ‘Gods reddende kracht voor allen die geloven’.</w:t>
      </w:r>
      <w:r w:rsidR="00EA38FB" w:rsidRPr="00502C49">
        <w:rPr>
          <w:rStyle w:val="Voetnootmarkering"/>
          <w:sz w:val="20"/>
          <w:szCs w:val="20"/>
        </w:rPr>
        <w:footnoteReference w:id="49"/>
      </w:r>
      <w:r w:rsidR="00EA38FB" w:rsidRPr="00502C49">
        <w:rPr>
          <w:sz w:val="20"/>
          <w:szCs w:val="20"/>
        </w:rPr>
        <w:t xml:space="preserve"> “Door te luisteren komt men tot geloof, en wat men hoort is de verkondiging van Christus.”</w:t>
      </w:r>
      <w:r w:rsidR="00EA38FB" w:rsidRPr="00502C49">
        <w:rPr>
          <w:rStyle w:val="Voetnootmarkering"/>
          <w:sz w:val="20"/>
          <w:szCs w:val="20"/>
        </w:rPr>
        <w:footnoteReference w:id="50"/>
      </w:r>
      <w:r w:rsidR="00EA38FB" w:rsidRPr="00502C49">
        <w:rPr>
          <w:sz w:val="20"/>
          <w:szCs w:val="20"/>
        </w:rPr>
        <w:t xml:space="preserve"> Advertentie. Gevraagd: vreugdebodes. Voor in de kerkenraad. Voor de ‘onderlinge tucht’. En om met stemverheffing</w:t>
      </w:r>
      <w:r w:rsidR="00317AE9" w:rsidRPr="00502C49">
        <w:rPr>
          <w:sz w:val="20"/>
          <w:szCs w:val="20"/>
        </w:rPr>
        <w:t xml:space="preserve"> </w:t>
      </w:r>
      <w:r w:rsidR="00317AE9" w:rsidRPr="00502C49">
        <w:rPr>
          <w:i/>
          <w:iCs/>
          <w:sz w:val="20"/>
          <w:szCs w:val="20"/>
        </w:rPr>
        <w:t>outsiders</w:t>
      </w:r>
      <w:r w:rsidR="00317AE9" w:rsidRPr="00502C49">
        <w:rPr>
          <w:sz w:val="20"/>
          <w:szCs w:val="20"/>
        </w:rPr>
        <w:t xml:space="preserve"> uit te nodigen.</w:t>
      </w:r>
    </w:p>
    <w:p w:rsidR="00317AE9" w:rsidRPr="00502C49" w:rsidRDefault="00317AE9" w:rsidP="00502C49">
      <w:pPr>
        <w:pStyle w:val="Geenafstand"/>
        <w:rPr>
          <w:sz w:val="20"/>
          <w:szCs w:val="20"/>
        </w:rPr>
      </w:pPr>
    </w:p>
    <w:p w:rsidR="00593D29" w:rsidRPr="00502C49" w:rsidRDefault="00317AE9" w:rsidP="00220DF2">
      <w:pPr>
        <w:pStyle w:val="Geenafstand"/>
        <w:jc w:val="right"/>
        <w:rPr>
          <w:b/>
          <w:bCs/>
          <w:sz w:val="20"/>
          <w:szCs w:val="20"/>
        </w:rPr>
      </w:pPr>
      <w:r w:rsidRPr="00502C49">
        <w:rPr>
          <w:sz w:val="20"/>
          <w:szCs w:val="20"/>
        </w:rPr>
        <w:t xml:space="preserve">Amen </w:t>
      </w:r>
    </w:p>
    <w:sectPr w:rsidR="00593D29" w:rsidRPr="00502C4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8B" w:rsidRDefault="00F40C8B" w:rsidP="00CE58A2">
      <w:r>
        <w:separator/>
      </w:r>
    </w:p>
  </w:endnote>
  <w:endnote w:type="continuationSeparator" w:id="0">
    <w:p w:rsidR="00F40C8B" w:rsidRDefault="00F40C8B" w:rsidP="00CE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41" w:rsidRDefault="002B6B4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41" w:rsidRDefault="002B6B4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41" w:rsidRDefault="002B6B4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8B" w:rsidRDefault="00F40C8B" w:rsidP="00CE58A2">
      <w:r>
        <w:separator/>
      </w:r>
    </w:p>
  </w:footnote>
  <w:footnote w:type="continuationSeparator" w:id="0">
    <w:p w:rsidR="00F40C8B" w:rsidRDefault="00F40C8B" w:rsidP="00CE58A2">
      <w:r>
        <w:continuationSeparator/>
      </w:r>
    </w:p>
  </w:footnote>
  <w:footnote w:id="1">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Marcus 1,1.</w:t>
      </w:r>
    </w:p>
  </w:footnote>
  <w:footnote w:id="2">
    <w:p w:rsidR="002B6B41" w:rsidRPr="00502C49" w:rsidRDefault="002B6B41" w:rsidP="00114C06">
      <w:pPr>
        <w:pStyle w:val="Voetnoottekst"/>
        <w:rPr>
          <w:sz w:val="14"/>
          <w:szCs w:val="14"/>
        </w:rPr>
      </w:pPr>
      <w:r w:rsidRPr="00502C49">
        <w:rPr>
          <w:rStyle w:val="Voetnootmarkering"/>
          <w:sz w:val="14"/>
          <w:szCs w:val="14"/>
        </w:rPr>
        <w:footnoteRef/>
      </w:r>
      <w:r w:rsidRPr="00502C49">
        <w:rPr>
          <w:sz w:val="14"/>
          <w:szCs w:val="14"/>
        </w:rPr>
        <w:t xml:space="preserve"> Jesaja 37,22; 52,2; 62,11.</w:t>
      </w:r>
    </w:p>
  </w:footnote>
  <w:footnote w:id="3">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Ook passim in de eerste 39 hoofdstukken.</w:t>
      </w:r>
    </w:p>
  </w:footnote>
  <w:footnote w:id="4">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Jesaja 40,27; 41,8 en daarna.</w:t>
      </w:r>
    </w:p>
  </w:footnote>
  <w:footnote w:id="5">
    <w:p w:rsidR="002B6B41" w:rsidRPr="00502C49" w:rsidRDefault="002B6B41" w:rsidP="00A30381">
      <w:pPr>
        <w:pStyle w:val="Voetnoottekst"/>
        <w:rPr>
          <w:sz w:val="14"/>
          <w:szCs w:val="14"/>
        </w:rPr>
      </w:pPr>
      <w:r w:rsidRPr="00502C49">
        <w:rPr>
          <w:rStyle w:val="Voetnootmarkering"/>
          <w:sz w:val="14"/>
          <w:szCs w:val="14"/>
        </w:rPr>
        <w:footnoteRef/>
      </w:r>
      <w:r w:rsidRPr="00502C49">
        <w:rPr>
          <w:sz w:val="14"/>
          <w:szCs w:val="14"/>
        </w:rPr>
        <w:t xml:space="preserve"> Verzen 3, 8 en 9.</w:t>
      </w:r>
    </w:p>
  </w:footnote>
  <w:footnote w:id="6">
    <w:p w:rsidR="002B6B41" w:rsidRPr="00502C49" w:rsidRDefault="002B6B41" w:rsidP="004D63D3">
      <w:pPr>
        <w:pStyle w:val="Voetnoottekst"/>
        <w:rPr>
          <w:sz w:val="14"/>
          <w:szCs w:val="14"/>
          <w:lang w:val="en-US"/>
        </w:rPr>
      </w:pPr>
      <w:r w:rsidRPr="00502C49">
        <w:rPr>
          <w:rStyle w:val="Voetnootmarkering"/>
          <w:sz w:val="14"/>
          <w:szCs w:val="14"/>
        </w:rPr>
        <w:footnoteRef/>
      </w:r>
      <w:r w:rsidRPr="00502C49">
        <w:rPr>
          <w:sz w:val="14"/>
          <w:szCs w:val="14"/>
          <w:lang w:val="en-US"/>
        </w:rPr>
        <w:t xml:space="preserve"> Matteüs 6,9.</w:t>
      </w:r>
    </w:p>
  </w:footnote>
  <w:footnote w:id="7">
    <w:p w:rsidR="002B6B41" w:rsidRPr="00502C49" w:rsidRDefault="002B6B41" w:rsidP="002B17FD">
      <w:pPr>
        <w:pStyle w:val="Voetnoottekst"/>
        <w:rPr>
          <w:sz w:val="14"/>
          <w:szCs w:val="14"/>
          <w:lang w:val="en-US"/>
        </w:rPr>
      </w:pPr>
      <w:r w:rsidRPr="00502C49">
        <w:rPr>
          <w:rStyle w:val="Voetnootmarkering"/>
          <w:sz w:val="14"/>
          <w:szCs w:val="14"/>
        </w:rPr>
        <w:footnoteRef/>
      </w:r>
      <w:r w:rsidRPr="00502C49">
        <w:rPr>
          <w:sz w:val="14"/>
          <w:szCs w:val="14"/>
          <w:lang w:val="en-US"/>
        </w:rPr>
        <w:t xml:space="preserve"> Psalm 100:2.</w:t>
      </w:r>
    </w:p>
  </w:footnote>
  <w:footnote w:id="8">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lang w:val="en-US"/>
        </w:rPr>
        <w:t xml:space="preserve"> Jesaja 63,15.</w:t>
      </w:r>
    </w:p>
  </w:footnote>
  <w:footnote w:id="9">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lang w:val="en-US"/>
        </w:rPr>
        <w:t xml:space="preserve"> Matteüs 1,23</w:t>
      </w:r>
    </w:p>
  </w:footnote>
  <w:footnote w:id="10">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lang w:val="en-US"/>
        </w:rPr>
        <w:t xml:space="preserve"> Matteüs 11,28.</w:t>
      </w:r>
    </w:p>
  </w:footnote>
  <w:footnote w:id="11">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Jesaja 49,16.</w:t>
      </w:r>
    </w:p>
  </w:footnote>
  <w:footnote w:id="12">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Ezechiël 16.</w:t>
      </w:r>
    </w:p>
  </w:footnote>
  <w:footnote w:id="13">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II </w:t>
      </w:r>
      <w:proofErr w:type="spellStart"/>
      <w:r w:rsidRPr="00502C49">
        <w:rPr>
          <w:sz w:val="14"/>
          <w:szCs w:val="14"/>
        </w:rPr>
        <w:t>Korintiërs</w:t>
      </w:r>
      <w:proofErr w:type="spellEnd"/>
      <w:r w:rsidRPr="00502C49">
        <w:rPr>
          <w:sz w:val="14"/>
          <w:szCs w:val="14"/>
        </w:rPr>
        <w:t xml:space="preserve"> 11,2.</w:t>
      </w:r>
    </w:p>
  </w:footnote>
  <w:footnote w:id="14">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Jeremia 25,11v; 29,10; Daniël 9,2.24; Zacharia 1,12.</w:t>
      </w:r>
    </w:p>
  </w:footnote>
  <w:footnote w:id="15">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lang w:val="en-US"/>
        </w:rPr>
        <w:t xml:space="preserve"> I Petrus 1,11.</w:t>
      </w:r>
    </w:p>
  </w:footnote>
  <w:footnote w:id="16">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lang w:val="en-US"/>
        </w:rPr>
        <w:t xml:space="preserve"> Johannes 10,11.</w:t>
      </w:r>
    </w:p>
  </w:footnote>
  <w:footnote w:id="17">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lang w:val="en-US"/>
        </w:rPr>
        <w:t xml:space="preserve"> I </w:t>
      </w:r>
      <w:proofErr w:type="spellStart"/>
      <w:r w:rsidRPr="00502C49">
        <w:rPr>
          <w:sz w:val="14"/>
          <w:szCs w:val="14"/>
          <w:lang w:val="en-US"/>
        </w:rPr>
        <w:t>Korintiërs</w:t>
      </w:r>
      <w:proofErr w:type="spellEnd"/>
      <w:r w:rsidRPr="00502C49">
        <w:rPr>
          <w:sz w:val="14"/>
          <w:szCs w:val="14"/>
          <w:lang w:val="en-US"/>
        </w:rPr>
        <w:t xml:space="preserve"> 2,2.</w:t>
      </w:r>
    </w:p>
  </w:footnote>
  <w:footnote w:id="18">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Heidelbergse Catechismus 1.1.</w:t>
      </w:r>
    </w:p>
  </w:footnote>
  <w:footnote w:id="19">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w:t>
      </w:r>
      <w:proofErr w:type="spellStart"/>
      <w:r w:rsidRPr="00502C49">
        <w:rPr>
          <w:sz w:val="14"/>
          <w:szCs w:val="14"/>
        </w:rPr>
        <w:t>Heidelbergse</w:t>
      </w:r>
      <w:proofErr w:type="spellEnd"/>
      <w:r w:rsidRPr="00502C49">
        <w:rPr>
          <w:sz w:val="14"/>
          <w:szCs w:val="14"/>
        </w:rPr>
        <w:t xml:space="preserve"> Catechismus 1.2.</w:t>
      </w:r>
    </w:p>
  </w:footnote>
  <w:footnote w:id="20">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Gezang 140:2; Romeinen 5,8.</w:t>
      </w:r>
    </w:p>
  </w:footnote>
  <w:footnote w:id="21">
    <w:p w:rsidR="002B6B41" w:rsidRPr="00502C49" w:rsidRDefault="002B6B41" w:rsidP="006B25B0">
      <w:pPr>
        <w:pStyle w:val="Voetnoottekst"/>
        <w:rPr>
          <w:sz w:val="14"/>
          <w:szCs w:val="14"/>
          <w:lang w:val="en-US"/>
        </w:rPr>
      </w:pPr>
      <w:r w:rsidRPr="00502C49">
        <w:rPr>
          <w:rStyle w:val="Voetnootmarkering"/>
          <w:sz w:val="14"/>
          <w:szCs w:val="14"/>
        </w:rPr>
        <w:footnoteRef/>
      </w:r>
      <w:r w:rsidRPr="00502C49">
        <w:rPr>
          <w:sz w:val="14"/>
          <w:szCs w:val="14"/>
          <w:lang w:val="en-US"/>
        </w:rPr>
        <w:t xml:space="preserve"> </w:t>
      </w:r>
      <w:proofErr w:type="spellStart"/>
      <w:r w:rsidRPr="00502C49">
        <w:rPr>
          <w:sz w:val="14"/>
          <w:szCs w:val="14"/>
          <w:lang w:val="en-US"/>
        </w:rPr>
        <w:t>Hebreeën</w:t>
      </w:r>
      <w:proofErr w:type="spellEnd"/>
      <w:r w:rsidRPr="00502C49">
        <w:rPr>
          <w:sz w:val="14"/>
          <w:szCs w:val="14"/>
          <w:lang w:val="en-US"/>
        </w:rPr>
        <w:t xml:space="preserve"> 10,19; I Johannes 1,7.</w:t>
      </w:r>
    </w:p>
  </w:footnote>
  <w:footnote w:id="22">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lang w:val="en-US"/>
        </w:rPr>
        <w:t xml:space="preserve"> </w:t>
      </w:r>
      <w:proofErr w:type="spellStart"/>
      <w:r w:rsidRPr="00502C49">
        <w:rPr>
          <w:sz w:val="14"/>
          <w:szCs w:val="14"/>
          <w:lang w:val="en-US"/>
        </w:rPr>
        <w:t>Jesaja</w:t>
      </w:r>
      <w:proofErr w:type="spellEnd"/>
      <w:r w:rsidRPr="00502C49">
        <w:rPr>
          <w:sz w:val="14"/>
          <w:szCs w:val="14"/>
          <w:lang w:val="en-US"/>
        </w:rPr>
        <w:t xml:space="preserve"> 52,8.</w:t>
      </w:r>
    </w:p>
  </w:footnote>
  <w:footnote w:id="23">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lang w:val="en-US"/>
        </w:rPr>
        <w:t xml:space="preserve"> Lied 132:2.</w:t>
      </w:r>
    </w:p>
  </w:footnote>
  <w:footnote w:id="24">
    <w:p w:rsidR="002B6B41" w:rsidRPr="00502C49" w:rsidRDefault="002B6B41" w:rsidP="00545A18">
      <w:pPr>
        <w:pStyle w:val="Voetnoottekst"/>
        <w:rPr>
          <w:sz w:val="14"/>
          <w:szCs w:val="14"/>
        </w:rPr>
      </w:pPr>
      <w:r w:rsidRPr="00502C49">
        <w:rPr>
          <w:rStyle w:val="Voetnootmarkering"/>
          <w:sz w:val="14"/>
          <w:szCs w:val="14"/>
        </w:rPr>
        <w:footnoteRef/>
      </w:r>
      <w:r w:rsidRPr="00502C49">
        <w:rPr>
          <w:sz w:val="14"/>
          <w:szCs w:val="14"/>
          <w:lang w:val="en-US"/>
        </w:rPr>
        <w:t xml:space="preserve"> </w:t>
      </w:r>
      <w:proofErr w:type="spellStart"/>
      <w:r w:rsidRPr="00502C49">
        <w:rPr>
          <w:sz w:val="14"/>
          <w:szCs w:val="14"/>
          <w:lang w:val="en-US"/>
        </w:rPr>
        <w:t>Matteüs</w:t>
      </w:r>
      <w:proofErr w:type="spellEnd"/>
      <w:r w:rsidRPr="00502C49">
        <w:rPr>
          <w:sz w:val="14"/>
          <w:szCs w:val="14"/>
          <w:lang w:val="en-US"/>
        </w:rPr>
        <w:t xml:space="preserve"> 3,3. </w:t>
      </w:r>
      <w:r w:rsidRPr="00502C49">
        <w:rPr>
          <w:sz w:val="14"/>
          <w:szCs w:val="14"/>
        </w:rPr>
        <w:t>Ook: Marcus 1,3; Lucas 3,4; Johannes 1,23. Verder: Lucas 1,76, citaat van Maleachi 3,1 i.c.m. 3,23.</w:t>
      </w:r>
    </w:p>
  </w:footnote>
  <w:footnote w:id="25">
    <w:p w:rsidR="002B6B41" w:rsidRPr="00502C49" w:rsidRDefault="002B6B41" w:rsidP="004C4B8B">
      <w:pPr>
        <w:pStyle w:val="Voetnoottekst"/>
        <w:rPr>
          <w:sz w:val="14"/>
          <w:szCs w:val="14"/>
        </w:rPr>
      </w:pPr>
      <w:r w:rsidRPr="00502C49">
        <w:rPr>
          <w:rStyle w:val="Voetnootmarkering"/>
          <w:sz w:val="14"/>
          <w:szCs w:val="14"/>
        </w:rPr>
        <w:footnoteRef/>
      </w:r>
      <w:r w:rsidRPr="00502C49">
        <w:rPr>
          <w:sz w:val="14"/>
          <w:szCs w:val="14"/>
        </w:rPr>
        <w:t xml:space="preserve"> Hebreeën 1,2.</w:t>
      </w:r>
    </w:p>
  </w:footnote>
  <w:footnote w:id="26">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Jesaja 43,19.</w:t>
      </w:r>
    </w:p>
  </w:footnote>
  <w:footnote w:id="27">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Johannes 14,6.</w:t>
      </w:r>
    </w:p>
  </w:footnote>
  <w:footnote w:id="28">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Jesaja 55,10v.</w:t>
      </w:r>
    </w:p>
  </w:footnote>
  <w:footnote w:id="29">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Johannes 3,16.</w:t>
      </w:r>
    </w:p>
  </w:footnote>
  <w:footnote w:id="30">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II Korintiërs 5,19.</w:t>
      </w:r>
    </w:p>
  </w:footnote>
  <w:footnote w:id="31">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Heidelbergse Catechismus, 1.1</w:t>
      </w:r>
    </w:p>
  </w:footnote>
  <w:footnote w:id="32">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Openbaring 5,5.</w:t>
      </w:r>
    </w:p>
  </w:footnote>
  <w:footnote w:id="33">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Filippenzen 2,9v.</w:t>
      </w:r>
    </w:p>
  </w:footnote>
  <w:footnote w:id="34">
    <w:p w:rsidR="002B6B41" w:rsidRPr="00502C49" w:rsidRDefault="002B6B41" w:rsidP="00C66C1F">
      <w:pPr>
        <w:pStyle w:val="Voetnoottekst"/>
        <w:rPr>
          <w:sz w:val="14"/>
          <w:szCs w:val="14"/>
        </w:rPr>
      </w:pPr>
      <w:r w:rsidRPr="00502C49">
        <w:rPr>
          <w:rStyle w:val="Voetnootmarkering"/>
          <w:sz w:val="14"/>
          <w:szCs w:val="14"/>
        </w:rPr>
        <w:footnoteRef/>
      </w:r>
      <w:r w:rsidRPr="00502C49">
        <w:rPr>
          <w:sz w:val="14"/>
          <w:szCs w:val="14"/>
        </w:rPr>
        <w:t xml:space="preserve"> </w:t>
      </w:r>
      <w:r w:rsidRPr="00502C49">
        <w:rPr>
          <w:sz w:val="14"/>
          <w:szCs w:val="14"/>
          <w:rtl/>
          <w:lang w:bidi="he-IL"/>
        </w:rPr>
        <w:t>קרא</w:t>
      </w:r>
      <w:r w:rsidRPr="00502C49">
        <w:rPr>
          <w:sz w:val="14"/>
          <w:szCs w:val="14"/>
        </w:rPr>
        <w:t xml:space="preserve"> ‘</w:t>
      </w:r>
      <w:proofErr w:type="spellStart"/>
      <w:r w:rsidRPr="00502C49">
        <w:rPr>
          <w:sz w:val="14"/>
          <w:szCs w:val="14"/>
        </w:rPr>
        <w:t>qara</w:t>
      </w:r>
      <w:proofErr w:type="spellEnd"/>
      <w:r w:rsidRPr="00502C49">
        <w:rPr>
          <w:sz w:val="14"/>
          <w:szCs w:val="14"/>
        </w:rPr>
        <w:t xml:space="preserve">’, als in </w:t>
      </w:r>
      <w:r w:rsidRPr="00502C49">
        <w:rPr>
          <w:rFonts w:ascii="Arial" w:hAnsi="Arial" w:cs="Arial"/>
          <w:color w:val="444444"/>
          <w:sz w:val="14"/>
          <w:szCs w:val="14"/>
          <w:shd w:val="clear" w:color="auto" w:fill="FFFFFF"/>
          <w:rtl/>
        </w:rPr>
        <w:t>القرآن</w:t>
      </w:r>
      <w:r w:rsidRPr="00502C49">
        <w:rPr>
          <w:rFonts w:ascii="Arial" w:hAnsi="Arial" w:cs="Arial"/>
          <w:color w:val="444444"/>
          <w:sz w:val="14"/>
          <w:szCs w:val="14"/>
          <w:shd w:val="clear" w:color="auto" w:fill="FFFFFF"/>
        </w:rPr>
        <w:t xml:space="preserve">, </w:t>
      </w:r>
      <w:r w:rsidRPr="00502C49">
        <w:rPr>
          <w:sz w:val="14"/>
          <w:szCs w:val="14"/>
        </w:rPr>
        <w:t>Soera 96,1: “</w:t>
      </w:r>
      <w:proofErr w:type="spellStart"/>
      <w:r w:rsidRPr="00502C49">
        <w:rPr>
          <w:sz w:val="14"/>
          <w:szCs w:val="14"/>
        </w:rPr>
        <w:t>iqra</w:t>
      </w:r>
      <w:proofErr w:type="spellEnd"/>
      <w:r w:rsidRPr="00502C49">
        <w:rPr>
          <w:sz w:val="14"/>
          <w:szCs w:val="14"/>
        </w:rPr>
        <w:t>’” – ‘lees (op)’.</w:t>
      </w:r>
    </w:p>
  </w:footnote>
  <w:footnote w:id="35">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II Petrus 3,4.</w:t>
      </w:r>
    </w:p>
  </w:footnote>
  <w:footnote w:id="36">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Psalm 103:7.</w:t>
      </w:r>
    </w:p>
  </w:footnote>
  <w:footnote w:id="37">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Gezang 160:1</w:t>
      </w:r>
    </w:p>
  </w:footnote>
  <w:footnote w:id="38">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w:t>
      </w:r>
      <w:proofErr w:type="spellStart"/>
      <w:r w:rsidRPr="00502C49">
        <w:rPr>
          <w:sz w:val="14"/>
          <w:szCs w:val="14"/>
        </w:rPr>
        <w:t>Heidelbergse</w:t>
      </w:r>
      <w:proofErr w:type="spellEnd"/>
      <w:r w:rsidRPr="00502C49">
        <w:rPr>
          <w:sz w:val="14"/>
          <w:szCs w:val="14"/>
        </w:rPr>
        <w:t xml:space="preserve"> Catechismus 6.19. Zie ook Nederlandse Geloofsbelijdenis 5, slot.</w:t>
      </w:r>
    </w:p>
  </w:footnote>
  <w:footnote w:id="39">
    <w:p w:rsidR="002B6B41" w:rsidRPr="00502C49" w:rsidRDefault="002B6B41" w:rsidP="000003D2">
      <w:pPr>
        <w:pStyle w:val="Voetnoottekst"/>
        <w:rPr>
          <w:sz w:val="14"/>
          <w:szCs w:val="14"/>
          <w:lang w:val="en-US"/>
        </w:rPr>
      </w:pPr>
      <w:r w:rsidRPr="00502C49">
        <w:rPr>
          <w:rStyle w:val="Voetnootmarkering"/>
          <w:sz w:val="14"/>
          <w:szCs w:val="14"/>
        </w:rPr>
        <w:footnoteRef/>
      </w:r>
      <w:r w:rsidRPr="00502C49">
        <w:rPr>
          <w:sz w:val="14"/>
          <w:szCs w:val="14"/>
          <w:lang w:val="en-US"/>
        </w:rPr>
        <w:t xml:space="preserve"> </w:t>
      </w:r>
      <w:r w:rsidRPr="00502C49">
        <w:rPr>
          <w:sz w:val="14"/>
          <w:szCs w:val="14"/>
          <w:rtl/>
          <w:lang w:bidi="he-IL"/>
        </w:rPr>
        <w:t>דבר</w:t>
      </w:r>
      <w:r w:rsidRPr="00502C49">
        <w:rPr>
          <w:sz w:val="14"/>
          <w:szCs w:val="14"/>
          <w:lang w:val="en-US"/>
        </w:rPr>
        <w:t xml:space="preserve"> ‘dabar’.</w:t>
      </w:r>
    </w:p>
  </w:footnote>
  <w:footnote w:id="40">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lang w:val="en-US"/>
        </w:rPr>
        <w:t xml:space="preserve"> </w:t>
      </w:r>
      <w:proofErr w:type="spellStart"/>
      <w:r w:rsidRPr="00502C49">
        <w:rPr>
          <w:sz w:val="14"/>
          <w:szCs w:val="14"/>
          <w:lang w:val="en-US"/>
        </w:rPr>
        <w:t>Jesaja</w:t>
      </w:r>
      <w:proofErr w:type="spellEnd"/>
      <w:r w:rsidRPr="00502C49">
        <w:rPr>
          <w:sz w:val="14"/>
          <w:szCs w:val="14"/>
          <w:lang w:val="en-US"/>
        </w:rPr>
        <w:t xml:space="preserve"> 55,11.</w:t>
      </w:r>
    </w:p>
  </w:footnote>
  <w:footnote w:id="41">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lang w:val="en-US"/>
        </w:rPr>
        <w:t xml:space="preserve"> Johannes 1,14.</w:t>
      </w:r>
    </w:p>
  </w:footnote>
  <w:footnote w:id="42">
    <w:p w:rsidR="002B6B41" w:rsidRPr="00502C49" w:rsidRDefault="002B6B41" w:rsidP="00AB29B2">
      <w:pPr>
        <w:pStyle w:val="Voetnoottekst"/>
        <w:rPr>
          <w:iCs/>
          <w:sz w:val="14"/>
          <w:szCs w:val="14"/>
          <w:lang w:val="en-US"/>
        </w:rPr>
      </w:pPr>
      <w:r w:rsidRPr="00502C49">
        <w:rPr>
          <w:rStyle w:val="Voetnootmarkering"/>
          <w:sz w:val="14"/>
          <w:szCs w:val="14"/>
        </w:rPr>
        <w:footnoteRef/>
      </w:r>
      <w:r w:rsidRPr="00502C49">
        <w:rPr>
          <w:sz w:val="14"/>
          <w:szCs w:val="14"/>
          <w:lang w:val="en-US"/>
        </w:rPr>
        <w:t xml:space="preserve"> </w:t>
      </w:r>
      <w:r w:rsidRPr="00502C49">
        <w:rPr>
          <w:iCs/>
          <w:sz w:val="14"/>
          <w:szCs w:val="14"/>
          <w:lang w:val="en-US"/>
        </w:rPr>
        <w:t>I Petrus 1,23-25.</w:t>
      </w:r>
    </w:p>
  </w:footnote>
  <w:footnote w:id="43">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Heidelbergse Catechismus 1.1.</w:t>
      </w:r>
    </w:p>
  </w:footnote>
  <w:footnote w:id="44">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Gezang 29:4</w:t>
      </w:r>
    </w:p>
  </w:footnote>
  <w:footnote w:id="45">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Psalm 23:1.</w:t>
      </w:r>
    </w:p>
  </w:footnote>
  <w:footnote w:id="46">
    <w:p w:rsidR="002B6B41" w:rsidRPr="00502C49" w:rsidRDefault="002B6B41">
      <w:pPr>
        <w:pStyle w:val="Voetnoottekst"/>
        <w:rPr>
          <w:sz w:val="14"/>
          <w:szCs w:val="14"/>
        </w:rPr>
      </w:pPr>
      <w:r w:rsidRPr="00502C49">
        <w:rPr>
          <w:rStyle w:val="Voetnootmarkering"/>
          <w:sz w:val="14"/>
          <w:szCs w:val="14"/>
        </w:rPr>
        <w:footnoteRef/>
      </w:r>
      <w:r w:rsidRPr="00502C49">
        <w:rPr>
          <w:sz w:val="14"/>
          <w:szCs w:val="14"/>
        </w:rPr>
        <w:t xml:space="preserve"> I Petrus 5,4.</w:t>
      </w:r>
    </w:p>
  </w:footnote>
  <w:footnote w:id="47">
    <w:p w:rsidR="002B6B41" w:rsidRPr="00502C49" w:rsidRDefault="002B6B41" w:rsidP="00601BC2">
      <w:pPr>
        <w:pStyle w:val="Voetnoottekst"/>
        <w:rPr>
          <w:sz w:val="14"/>
          <w:szCs w:val="14"/>
          <w:lang w:val="en-US"/>
        </w:rPr>
      </w:pPr>
      <w:r w:rsidRPr="00502C49">
        <w:rPr>
          <w:rStyle w:val="Voetnootmarkering"/>
          <w:sz w:val="14"/>
          <w:szCs w:val="14"/>
        </w:rPr>
        <w:footnoteRef/>
      </w:r>
      <w:r w:rsidRPr="00502C49">
        <w:rPr>
          <w:sz w:val="14"/>
          <w:szCs w:val="14"/>
        </w:rPr>
        <w:t xml:space="preserve"> </w:t>
      </w:r>
      <w:proofErr w:type="spellStart"/>
      <w:r w:rsidRPr="00502C49">
        <w:rPr>
          <w:sz w:val="14"/>
          <w:szCs w:val="14"/>
          <w:lang w:val="en-US"/>
        </w:rPr>
        <w:t>Gezang</w:t>
      </w:r>
      <w:proofErr w:type="spellEnd"/>
      <w:r w:rsidRPr="00502C49">
        <w:rPr>
          <w:sz w:val="14"/>
          <w:szCs w:val="14"/>
          <w:lang w:val="en-US"/>
        </w:rPr>
        <w:t xml:space="preserve"> 29:4.</w:t>
      </w:r>
    </w:p>
  </w:footnote>
  <w:footnote w:id="48">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rPr>
        <w:t xml:space="preserve"> </w:t>
      </w:r>
      <w:proofErr w:type="spellStart"/>
      <w:r w:rsidRPr="00502C49">
        <w:rPr>
          <w:sz w:val="14"/>
          <w:szCs w:val="14"/>
          <w:lang w:val="en-US"/>
        </w:rPr>
        <w:t>Gezang</w:t>
      </w:r>
      <w:proofErr w:type="spellEnd"/>
      <w:r w:rsidRPr="00502C49">
        <w:rPr>
          <w:sz w:val="14"/>
          <w:szCs w:val="14"/>
          <w:lang w:val="en-US"/>
        </w:rPr>
        <w:t xml:space="preserve"> 165:1.</w:t>
      </w:r>
    </w:p>
  </w:footnote>
  <w:footnote w:id="49">
    <w:p w:rsidR="002B6B41" w:rsidRPr="00502C49" w:rsidRDefault="002B6B41">
      <w:pPr>
        <w:pStyle w:val="Voetnoottekst"/>
        <w:rPr>
          <w:sz w:val="14"/>
          <w:szCs w:val="14"/>
          <w:lang w:val="en-US"/>
        </w:rPr>
      </w:pPr>
      <w:r w:rsidRPr="00502C49">
        <w:rPr>
          <w:rStyle w:val="Voetnootmarkering"/>
          <w:sz w:val="14"/>
          <w:szCs w:val="14"/>
        </w:rPr>
        <w:footnoteRef/>
      </w:r>
      <w:r w:rsidRPr="00502C49">
        <w:rPr>
          <w:sz w:val="14"/>
          <w:szCs w:val="14"/>
        </w:rPr>
        <w:t xml:space="preserve"> Romeinen 1,16.</w:t>
      </w:r>
    </w:p>
  </w:footnote>
  <w:footnote w:id="50">
    <w:p w:rsidR="002B6B41" w:rsidRPr="00502C49" w:rsidRDefault="002B6B41" w:rsidP="00EA38FB">
      <w:pPr>
        <w:pStyle w:val="Voetnoottekst"/>
        <w:rPr>
          <w:sz w:val="14"/>
          <w:szCs w:val="14"/>
          <w:lang w:val="en-US"/>
        </w:rPr>
      </w:pPr>
      <w:r w:rsidRPr="00502C49">
        <w:rPr>
          <w:rStyle w:val="Voetnootmarkering"/>
          <w:sz w:val="14"/>
          <w:szCs w:val="14"/>
        </w:rPr>
        <w:footnoteRef/>
      </w:r>
      <w:r w:rsidRPr="00502C49">
        <w:rPr>
          <w:sz w:val="14"/>
          <w:szCs w:val="14"/>
        </w:rPr>
        <w:t xml:space="preserve"> </w:t>
      </w:r>
      <w:proofErr w:type="spellStart"/>
      <w:r w:rsidRPr="00502C49">
        <w:rPr>
          <w:sz w:val="14"/>
          <w:szCs w:val="14"/>
          <w:lang w:val="en-US"/>
        </w:rPr>
        <w:t>Romeinen</w:t>
      </w:r>
      <w:proofErr w:type="spellEnd"/>
      <w:r w:rsidRPr="00502C49">
        <w:rPr>
          <w:sz w:val="14"/>
          <w:szCs w:val="14"/>
          <w:lang w:val="en-US"/>
        </w:rPr>
        <w:t xml:space="preserve"> 10,17.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41" w:rsidRDefault="00F40C8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14172" o:spid="_x0000_s2053"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w Cen MT Condensed&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41" w:rsidRDefault="00F40C8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14173" o:spid="_x0000_s2054" type="#_x0000_t136" style="position:absolute;margin-left:0;margin-top:0;width:479.65pt;height:159.85pt;rotation:315;z-index:-251651072;mso-position-horizontal:center;mso-position-horizontal-relative:margin;mso-position-vertical:center;mso-position-vertical-relative:margin" o:allowincell="f" fillcolor="silver" stroked="f">
          <v:fill opacity=".5"/>
          <v:textpath style="font-family:&quot;Tw Cen MT Condensed&quot;;font-size:1pt" string="mdvvdm"/>
          <w10:wrap anchorx="margin" anchory="margin"/>
        </v:shape>
      </w:pict>
    </w:r>
  </w:p>
  <w:sdt>
    <w:sdtPr>
      <w:id w:val="567456473"/>
      <w:docPartObj>
        <w:docPartGallery w:val="Page Numbers (Margins)"/>
        <w:docPartUnique/>
      </w:docPartObj>
    </w:sdtPr>
    <w:sdtEndPr/>
    <w:sdtContent>
      <w:p w:rsidR="002B6B41" w:rsidRDefault="002B6B41">
        <w:pPr>
          <w:pStyle w:val="Koptekst"/>
        </w:pPr>
        <w:r>
          <w:rPr>
            <w:noProof/>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B41" w:rsidRDefault="002B6B41">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DB6DFA" w:rsidRPr="00DB6DFA">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2B6B41" w:rsidRDefault="002B6B41">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DB6DFA" w:rsidRPr="00DB6DFA">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41" w:rsidRDefault="00F40C8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14171" o:spid="_x0000_s2052"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w Cen MT Condensed&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91"/>
    <w:rsid w:val="000003D2"/>
    <w:rsid w:val="00005C13"/>
    <w:rsid w:val="00005C3D"/>
    <w:rsid w:val="00006F2E"/>
    <w:rsid w:val="00010783"/>
    <w:rsid w:val="0001158C"/>
    <w:rsid w:val="00011889"/>
    <w:rsid w:val="00014DCB"/>
    <w:rsid w:val="000174F4"/>
    <w:rsid w:val="0002329D"/>
    <w:rsid w:val="000237AD"/>
    <w:rsid w:val="00023A51"/>
    <w:rsid w:val="00025137"/>
    <w:rsid w:val="0002718A"/>
    <w:rsid w:val="00030916"/>
    <w:rsid w:val="00032967"/>
    <w:rsid w:val="00032C2A"/>
    <w:rsid w:val="00032E81"/>
    <w:rsid w:val="00034295"/>
    <w:rsid w:val="00034A99"/>
    <w:rsid w:val="00035BD3"/>
    <w:rsid w:val="0003653F"/>
    <w:rsid w:val="000372FC"/>
    <w:rsid w:val="00037D0F"/>
    <w:rsid w:val="000403A2"/>
    <w:rsid w:val="0004149A"/>
    <w:rsid w:val="0004193D"/>
    <w:rsid w:val="000436AB"/>
    <w:rsid w:val="0004559A"/>
    <w:rsid w:val="000456BC"/>
    <w:rsid w:val="00045EB3"/>
    <w:rsid w:val="000466BB"/>
    <w:rsid w:val="000471B9"/>
    <w:rsid w:val="000472EF"/>
    <w:rsid w:val="00047E5E"/>
    <w:rsid w:val="00050210"/>
    <w:rsid w:val="00050813"/>
    <w:rsid w:val="00050F4E"/>
    <w:rsid w:val="00051884"/>
    <w:rsid w:val="0005308A"/>
    <w:rsid w:val="000533B4"/>
    <w:rsid w:val="00054388"/>
    <w:rsid w:val="00060408"/>
    <w:rsid w:val="0006186B"/>
    <w:rsid w:val="00064A53"/>
    <w:rsid w:val="0006764C"/>
    <w:rsid w:val="0007249B"/>
    <w:rsid w:val="00074A56"/>
    <w:rsid w:val="000762F2"/>
    <w:rsid w:val="0008191D"/>
    <w:rsid w:val="00082581"/>
    <w:rsid w:val="00082B94"/>
    <w:rsid w:val="000833A5"/>
    <w:rsid w:val="000839D9"/>
    <w:rsid w:val="00084BC0"/>
    <w:rsid w:val="00085F32"/>
    <w:rsid w:val="0008651C"/>
    <w:rsid w:val="00086877"/>
    <w:rsid w:val="00086C3D"/>
    <w:rsid w:val="00087A79"/>
    <w:rsid w:val="00087FBD"/>
    <w:rsid w:val="000900F7"/>
    <w:rsid w:val="00091672"/>
    <w:rsid w:val="0009254E"/>
    <w:rsid w:val="000935D2"/>
    <w:rsid w:val="000954D8"/>
    <w:rsid w:val="00095B2D"/>
    <w:rsid w:val="00097AA5"/>
    <w:rsid w:val="000A4745"/>
    <w:rsid w:val="000A4DB2"/>
    <w:rsid w:val="000A502F"/>
    <w:rsid w:val="000A6B6C"/>
    <w:rsid w:val="000A756A"/>
    <w:rsid w:val="000B0836"/>
    <w:rsid w:val="000B0FFA"/>
    <w:rsid w:val="000B1114"/>
    <w:rsid w:val="000B1DAB"/>
    <w:rsid w:val="000B20A7"/>
    <w:rsid w:val="000B21BB"/>
    <w:rsid w:val="000B2485"/>
    <w:rsid w:val="000B3AE1"/>
    <w:rsid w:val="000B5B31"/>
    <w:rsid w:val="000B5E74"/>
    <w:rsid w:val="000B7DDA"/>
    <w:rsid w:val="000C06EC"/>
    <w:rsid w:val="000C0F31"/>
    <w:rsid w:val="000C19DA"/>
    <w:rsid w:val="000C19F5"/>
    <w:rsid w:val="000C2F29"/>
    <w:rsid w:val="000C50C0"/>
    <w:rsid w:val="000C5238"/>
    <w:rsid w:val="000C75A5"/>
    <w:rsid w:val="000D1F23"/>
    <w:rsid w:val="000D2B0A"/>
    <w:rsid w:val="000D3FF4"/>
    <w:rsid w:val="000D42C4"/>
    <w:rsid w:val="000D5086"/>
    <w:rsid w:val="000D5478"/>
    <w:rsid w:val="000D5CD5"/>
    <w:rsid w:val="000D60E1"/>
    <w:rsid w:val="000E008B"/>
    <w:rsid w:val="000E1B96"/>
    <w:rsid w:val="000E3D18"/>
    <w:rsid w:val="000E3EFE"/>
    <w:rsid w:val="000E7229"/>
    <w:rsid w:val="000E7CA5"/>
    <w:rsid w:val="000F1B7F"/>
    <w:rsid w:val="000F3759"/>
    <w:rsid w:val="000F3E4D"/>
    <w:rsid w:val="00102BD4"/>
    <w:rsid w:val="001032A9"/>
    <w:rsid w:val="001033E7"/>
    <w:rsid w:val="00103976"/>
    <w:rsid w:val="0010597E"/>
    <w:rsid w:val="00105ACA"/>
    <w:rsid w:val="00106140"/>
    <w:rsid w:val="0010762F"/>
    <w:rsid w:val="001076AB"/>
    <w:rsid w:val="00110C8E"/>
    <w:rsid w:val="00111F11"/>
    <w:rsid w:val="001137F0"/>
    <w:rsid w:val="001140BA"/>
    <w:rsid w:val="00114587"/>
    <w:rsid w:val="001148BA"/>
    <w:rsid w:val="00114C06"/>
    <w:rsid w:val="00114E20"/>
    <w:rsid w:val="0011635A"/>
    <w:rsid w:val="00116C18"/>
    <w:rsid w:val="001178EB"/>
    <w:rsid w:val="00120A77"/>
    <w:rsid w:val="00120DD8"/>
    <w:rsid w:val="001247A9"/>
    <w:rsid w:val="00125B05"/>
    <w:rsid w:val="0012725D"/>
    <w:rsid w:val="001303BF"/>
    <w:rsid w:val="00130D1F"/>
    <w:rsid w:val="0013151E"/>
    <w:rsid w:val="00133505"/>
    <w:rsid w:val="00134EAF"/>
    <w:rsid w:val="00135EC8"/>
    <w:rsid w:val="0013763B"/>
    <w:rsid w:val="0013782C"/>
    <w:rsid w:val="001405C1"/>
    <w:rsid w:val="00140768"/>
    <w:rsid w:val="00141ABD"/>
    <w:rsid w:val="00142803"/>
    <w:rsid w:val="00142D21"/>
    <w:rsid w:val="00144F0C"/>
    <w:rsid w:val="00145468"/>
    <w:rsid w:val="0015357F"/>
    <w:rsid w:val="001541A4"/>
    <w:rsid w:val="001545D2"/>
    <w:rsid w:val="00156D27"/>
    <w:rsid w:val="00156DC7"/>
    <w:rsid w:val="00157121"/>
    <w:rsid w:val="001603BC"/>
    <w:rsid w:val="00160DDD"/>
    <w:rsid w:val="00161229"/>
    <w:rsid w:val="001617EA"/>
    <w:rsid w:val="001625FA"/>
    <w:rsid w:val="00164983"/>
    <w:rsid w:val="00164D39"/>
    <w:rsid w:val="00166C46"/>
    <w:rsid w:val="00172876"/>
    <w:rsid w:val="001742C3"/>
    <w:rsid w:val="001750DC"/>
    <w:rsid w:val="00175A2E"/>
    <w:rsid w:val="00183725"/>
    <w:rsid w:val="0018425B"/>
    <w:rsid w:val="0018466E"/>
    <w:rsid w:val="00186196"/>
    <w:rsid w:val="00186966"/>
    <w:rsid w:val="00190FB4"/>
    <w:rsid w:val="001915E0"/>
    <w:rsid w:val="001926D9"/>
    <w:rsid w:val="00194EBB"/>
    <w:rsid w:val="00195751"/>
    <w:rsid w:val="00195C5A"/>
    <w:rsid w:val="00195E99"/>
    <w:rsid w:val="00197350"/>
    <w:rsid w:val="001A2C27"/>
    <w:rsid w:val="001A4810"/>
    <w:rsid w:val="001A560B"/>
    <w:rsid w:val="001A58EF"/>
    <w:rsid w:val="001A71D8"/>
    <w:rsid w:val="001B1106"/>
    <w:rsid w:val="001B3ABB"/>
    <w:rsid w:val="001B455D"/>
    <w:rsid w:val="001B4C58"/>
    <w:rsid w:val="001B52E1"/>
    <w:rsid w:val="001B56DD"/>
    <w:rsid w:val="001B78DA"/>
    <w:rsid w:val="001C1D73"/>
    <w:rsid w:val="001C48C1"/>
    <w:rsid w:val="001C53EF"/>
    <w:rsid w:val="001C56E2"/>
    <w:rsid w:val="001D136E"/>
    <w:rsid w:val="001D42B6"/>
    <w:rsid w:val="001D4B51"/>
    <w:rsid w:val="001D688F"/>
    <w:rsid w:val="001D7B6C"/>
    <w:rsid w:val="001D7D3D"/>
    <w:rsid w:val="001E1B10"/>
    <w:rsid w:val="001E2C67"/>
    <w:rsid w:val="001E310C"/>
    <w:rsid w:val="001E4669"/>
    <w:rsid w:val="001E4F90"/>
    <w:rsid w:val="001E7D16"/>
    <w:rsid w:val="001F10C8"/>
    <w:rsid w:val="001F1923"/>
    <w:rsid w:val="001F57C7"/>
    <w:rsid w:val="001F5BC3"/>
    <w:rsid w:val="00200322"/>
    <w:rsid w:val="002026F2"/>
    <w:rsid w:val="00206896"/>
    <w:rsid w:val="002073D6"/>
    <w:rsid w:val="002078DA"/>
    <w:rsid w:val="00207F9B"/>
    <w:rsid w:val="0021048C"/>
    <w:rsid w:val="00210A1E"/>
    <w:rsid w:val="0021148D"/>
    <w:rsid w:val="00212029"/>
    <w:rsid w:val="0021296F"/>
    <w:rsid w:val="00212DFA"/>
    <w:rsid w:val="00213955"/>
    <w:rsid w:val="00217B0B"/>
    <w:rsid w:val="00220765"/>
    <w:rsid w:val="002207FF"/>
    <w:rsid w:val="00220DF2"/>
    <w:rsid w:val="00221BE5"/>
    <w:rsid w:val="00222091"/>
    <w:rsid w:val="00226634"/>
    <w:rsid w:val="0022727E"/>
    <w:rsid w:val="00230046"/>
    <w:rsid w:val="00230607"/>
    <w:rsid w:val="00232C03"/>
    <w:rsid w:val="002338C7"/>
    <w:rsid w:val="002350D0"/>
    <w:rsid w:val="00236936"/>
    <w:rsid w:val="00240C43"/>
    <w:rsid w:val="00240CBE"/>
    <w:rsid w:val="002437CE"/>
    <w:rsid w:val="0024563E"/>
    <w:rsid w:val="00245C89"/>
    <w:rsid w:val="00245F0D"/>
    <w:rsid w:val="002464E1"/>
    <w:rsid w:val="00246AB4"/>
    <w:rsid w:val="0024747F"/>
    <w:rsid w:val="0025094C"/>
    <w:rsid w:val="00251972"/>
    <w:rsid w:val="00255570"/>
    <w:rsid w:val="00255C31"/>
    <w:rsid w:val="00256152"/>
    <w:rsid w:val="002561AB"/>
    <w:rsid w:val="00256289"/>
    <w:rsid w:val="0025643C"/>
    <w:rsid w:val="00256862"/>
    <w:rsid w:val="00256CF4"/>
    <w:rsid w:val="00257028"/>
    <w:rsid w:val="002619F5"/>
    <w:rsid w:val="00261B6F"/>
    <w:rsid w:val="0026545B"/>
    <w:rsid w:val="00266AFC"/>
    <w:rsid w:val="002707C4"/>
    <w:rsid w:val="00271E76"/>
    <w:rsid w:val="002729A5"/>
    <w:rsid w:val="00272B50"/>
    <w:rsid w:val="002746A1"/>
    <w:rsid w:val="00274849"/>
    <w:rsid w:val="00274D56"/>
    <w:rsid w:val="00276CC3"/>
    <w:rsid w:val="00282CAC"/>
    <w:rsid w:val="00284211"/>
    <w:rsid w:val="002843CE"/>
    <w:rsid w:val="002854CF"/>
    <w:rsid w:val="0028566B"/>
    <w:rsid w:val="00286688"/>
    <w:rsid w:val="00286C3C"/>
    <w:rsid w:val="00286D2F"/>
    <w:rsid w:val="00287618"/>
    <w:rsid w:val="00294000"/>
    <w:rsid w:val="002944A4"/>
    <w:rsid w:val="00294B78"/>
    <w:rsid w:val="00296BB1"/>
    <w:rsid w:val="00297F9D"/>
    <w:rsid w:val="002A2626"/>
    <w:rsid w:val="002A2636"/>
    <w:rsid w:val="002A4E49"/>
    <w:rsid w:val="002A620B"/>
    <w:rsid w:val="002A6AFB"/>
    <w:rsid w:val="002A746E"/>
    <w:rsid w:val="002A770C"/>
    <w:rsid w:val="002A7D13"/>
    <w:rsid w:val="002B17FD"/>
    <w:rsid w:val="002B1EC9"/>
    <w:rsid w:val="002B33DA"/>
    <w:rsid w:val="002B3EE6"/>
    <w:rsid w:val="002B4258"/>
    <w:rsid w:val="002B595B"/>
    <w:rsid w:val="002B5B02"/>
    <w:rsid w:val="002B604E"/>
    <w:rsid w:val="002B6B41"/>
    <w:rsid w:val="002B6D6B"/>
    <w:rsid w:val="002B7DE8"/>
    <w:rsid w:val="002C1CE2"/>
    <w:rsid w:val="002C1D6F"/>
    <w:rsid w:val="002C28D9"/>
    <w:rsid w:val="002C2E47"/>
    <w:rsid w:val="002C2F4A"/>
    <w:rsid w:val="002C3F7F"/>
    <w:rsid w:val="002C4EC5"/>
    <w:rsid w:val="002C5436"/>
    <w:rsid w:val="002C6499"/>
    <w:rsid w:val="002C7702"/>
    <w:rsid w:val="002D09CF"/>
    <w:rsid w:val="002D0B75"/>
    <w:rsid w:val="002D53FB"/>
    <w:rsid w:val="002D5EAC"/>
    <w:rsid w:val="002D6A98"/>
    <w:rsid w:val="002D6CF0"/>
    <w:rsid w:val="002D70ED"/>
    <w:rsid w:val="002D7B5F"/>
    <w:rsid w:val="002E14ED"/>
    <w:rsid w:val="002E320F"/>
    <w:rsid w:val="002E3B7D"/>
    <w:rsid w:val="002E4DE9"/>
    <w:rsid w:val="002E6C55"/>
    <w:rsid w:val="002E7500"/>
    <w:rsid w:val="002E7781"/>
    <w:rsid w:val="002F097D"/>
    <w:rsid w:val="002F1454"/>
    <w:rsid w:val="002F1662"/>
    <w:rsid w:val="002F2372"/>
    <w:rsid w:val="002F2891"/>
    <w:rsid w:val="002F2E69"/>
    <w:rsid w:val="002F3BDD"/>
    <w:rsid w:val="002F3C9C"/>
    <w:rsid w:val="002F3E91"/>
    <w:rsid w:val="002F4DAA"/>
    <w:rsid w:val="002F6404"/>
    <w:rsid w:val="002F7BBE"/>
    <w:rsid w:val="00301CE0"/>
    <w:rsid w:val="00302E54"/>
    <w:rsid w:val="003030C7"/>
    <w:rsid w:val="003039D5"/>
    <w:rsid w:val="00306CAC"/>
    <w:rsid w:val="00306D33"/>
    <w:rsid w:val="00307ED7"/>
    <w:rsid w:val="0031124F"/>
    <w:rsid w:val="00313059"/>
    <w:rsid w:val="003132CA"/>
    <w:rsid w:val="0031341B"/>
    <w:rsid w:val="003149EE"/>
    <w:rsid w:val="00315F55"/>
    <w:rsid w:val="00316A27"/>
    <w:rsid w:val="00317AE9"/>
    <w:rsid w:val="00317D4C"/>
    <w:rsid w:val="00321B1F"/>
    <w:rsid w:val="00322643"/>
    <w:rsid w:val="0032292B"/>
    <w:rsid w:val="0032388F"/>
    <w:rsid w:val="00325342"/>
    <w:rsid w:val="00325426"/>
    <w:rsid w:val="00325FE0"/>
    <w:rsid w:val="003300E5"/>
    <w:rsid w:val="00330558"/>
    <w:rsid w:val="00331093"/>
    <w:rsid w:val="00331550"/>
    <w:rsid w:val="003325F2"/>
    <w:rsid w:val="00332E51"/>
    <w:rsid w:val="00334B4B"/>
    <w:rsid w:val="00336AE5"/>
    <w:rsid w:val="00340833"/>
    <w:rsid w:val="00342FE9"/>
    <w:rsid w:val="0034367E"/>
    <w:rsid w:val="003446A1"/>
    <w:rsid w:val="00345775"/>
    <w:rsid w:val="003514DF"/>
    <w:rsid w:val="00351E8F"/>
    <w:rsid w:val="00351EB4"/>
    <w:rsid w:val="00353E19"/>
    <w:rsid w:val="003562C2"/>
    <w:rsid w:val="00356927"/>
    <w:rsid w:val="00357009"/>
    <w:rsid w:val="003615CF"/>
    <w:rsid w:val="003625D8"/>
    <w:rsid w:val="00365F7D"/>
    <w:rsid w:val="00374D73"/>
    <w:rsid w:val="00374FF2"/>
    <w:rsid w:val="003765E9"/>
    <w:rsid w:val="00377194"/>
    <w:rsid w:val="00377385"/>
    <w:rsid w:val="00377E5B"/>
    <w:rsid w:val="00380F66"/>
    <w:rsid w:val="003930FF"/>
    <w:rsid w:val="00394297"/>
    <w:rsid w:val="00394AE7"/>
    <w:rsid w:val="0039606A"/>
    <w:rsid w:val="003A1949"/>
    <w:rsid w:val="003A2578"/>
    <w:rsid w:val="003A26ED"/>
    <w:rsid w:val="003A2A2D"/>
    <w:rsid w:val="003A2C7D"/>
    <w:rsid w:val="003A2C7E"/>
    <w:rsid w:val="003A2CDF"/>
    <w:rsid w:val="003A2F26"/>
    <w:rsid w:val="003A47DE"/>
    <w:rsid w:val="003A6747"/>
    <w:rsid w:val="003A733F"/>
    <w:rsid w:val="003A7416"/>
    <w:rsid w:val="003A7869"/>
    <w:rsid w:val="003A7A71"/>
    <w:rsid w:val="003B083C"/>
    <w:rsid w:val="003B0AC4"/>
    <w:rsid w:val="003B2401"/>
    <w:rsid w:val="003B2759"/>
    <w:rsid w:val="003B4178"/>
    <w:rsid w:val="003B6370"/>
    <w:rsid w:val="003B7658"/>
    <w:rsid w:val="003B7FDE"/>
    <w:rsid w:val="003C0534"/>
    <w:rsid w:val="003C1318"/>
    <w:rsid w:val="003C1E92"/>
    <w:rsid w:val="003C31B1"/>
    <w:rsid w:val="003C5175"/>
    <w:rsid w:val="003D0B56"/>
    <w:rsid w:val="003D11E1"/>
    <w:rsid w:val="003D27CA"/>
    <w:rsid w:val="003D471D"/>
    <w:rsid w:val="003D4BAE"/>
    <w:rsid w:val="003E0483"/>
    <w:rsid w:val="003E3663"/>
    <w:rsid w:val="003E51DF"/>
    <w:rsid w:val="003E776A"/>
    <w:rsid w:val="003F00F5"/>
    <w:rsid w:val="003F0572"/>
    <w:rsid w:val="003F05E8"/>
    <w:rsid w:val="003F1373"/>
    <w:rsid w:val="003F2C80"/>
    <w:rsid w:val="003F3062"/>
    <w:rsid w:val="003F33DE"/>
    <w:rsid w:val="003F4C51"/>
    <w:rsid w:val="00400FD0"/>
    <w:rsid w:val="004019FB"/>
    <w:rsid w:val="00407464"/>
    <w:rsid w:val="00407703"/>
    <w:rsid w:val="0041047F"/>
    <w:rsid w:val="00410688"/>
    <w:rsid w:val="00410916"/>
    <w:rsid w:val="00410CC7"/>
    <w:rsid w:val="00410EC2"/>
    <w:rsid w:val="00417D66"/>
    <w:rsid w:val="004206DE"/>
    <w:rsid w:val="00420F8B"/>
    <w:rsid w:val="004210D7"/>
    <w:rsid w:val="004220C7"/>
    <w:rsid w:val="00422A85"/>
    <w:rsid w:val="00422CDB"/>
    <w:rsid w:val="00423437"/>
    <w:rsid w:val="00423D87"/>
    <w:rsid w:val="004246B2"/>
    <w:rsid w:val="004249E2"/>
    <w:rsid w:val="004264FA"/>
    <w:rsid w:val="00427002"/>
    <w:rsid w:val="00427236"/>
    <w:rsid w:val="0043012F"/>
    <w:rsid w:val="00430211"/>
    <w:rsid w:val="00430E4D"/>
    <w:rsid w:val="00431D04"/>
    <w:rsid w:val="00432EEF"/>
    <w:rsid w:val="00433FB0"/>
    <w:rsid w:val="004365DA"/>
    <w:rsid w:val="00436DC4"/>
    <w:rsid w:val="00440542"/>
    <w:rsid w:val="004421A1"/>
    <w:rsid w:val="004422CD"/>
    <w:rsid w:val="00443C78"/>
    <w:rsid w:val="004441AD"/>
    <w:rsid w:val="00444227"/>
    <w:rsid w:val="00444A43"/>
    <w:rsid w:val="0044618A"/>
    <w:rsid w:val="00446BF2"/>
    <w:rsid w:val="00447A1B"/>
    <w:rsid w:val="004503C6"/>
    <w:rsid w:val="00450526"/>
    <w:rsid w:val="0045076B"/>
    <w:rsid w:val="00450B1F"/>
    <w:rsid w:val="004514B2"/>
    <w:rsid w:val="00451FC3"/>
    <w:rsid w:val="00460B07"/>
    <w:rsid w:val="00460B8F"/>
    <w:rsid w:val="0046186A"/>
    <w:rsid w:val="004655C2"/>
    <w:rsid w:val="00466ECB"/>
    <w:rsid w:val="00467445"/>
    <w:rsid w:val="0047237F"/>
    <w:rsid w:val="00475922"/>
    <w:rsid w:val="00475B0A"/>
    <w:rsid w:val="004763E5"/>
    <w:rsid w:val="004764E5"/>
    <w:rsid w:val="0047720F"/>
    <w:rsid w:val="00477888"/>
    <w:rsid w:val="00477AAD"/>
    <w:rsid w:val="00477D18"/>
    <w:rsid w:val="00480050"/>
    <w:rsid w:val="00480AC3"/>
    <w:rsid w:val="004814DF"/>
    <w:rsid w:val="004820CA"/>
    <w:rsid w:val="00483DD4"/>
    <w:rsid w:val="00483FB4"/>
    <w:rsid w:val="00485AEC"/>
    <w:rsid w:val="00493474"/>
    <w:rsid w:val="004969F8"/>
    <w:rsid w:val="004973D3"/>
    <w:rsid w:val="004A0270"/>
    <w:rsid w:val="004A15AF"/>
    <w:rsid w:val="004A267A"/>
    <w:rsid w:val="004A2FB6"/>
    <w:rsid w:val="004A5911"/>
    <w:rsid w:val="004A7C5B"/>
    <w:rsid w:val="004B1143"/>
    <w:rsid w:val="004B2E87"/>
    <w:rsid w:val="004B3F08"/>
    <w:rsid w:val="004B431F"/>
    <w:rsid w:val="004B4462"/>
    <w:rsid w:val="004B590E"/>
    <w:rsid w:val="004B76CA"/>
    <w:rsid w:val="004C0B16"/>
    <w:rsid w:val="004C0EDA"/>
    <w:rsid w:val="004C23DF"/>
    <w:rsid w:val="004C280F"/>
    <w:rsid w:val="004C3D84"/>
    <w:rsid w:val="004C4B8B"/>
    <w:rsid w:val="004C4DEB"/>
    <w:rsid w:val="004C4EA1"/>
    <w:rsid w:val="004C4F48"/>
    <w:rsid w:val="004C6075"/>
    <w:rsid w:val="004C6262"/>
    <w:rsid w:val="004C66FD"/>
    <w:rsid w:val="004C72C2"/>
    <w:rsid w:val="004D2697"/>
    <w:rsid w:val="004D2DBF"/>
    <w:rsid w:val="004D3A7B"/>
    <w:rsid w:val="004D3EC8"/>
    <w:rsid w:val="004D48EC"/>
    <w:rsid w:val="004D4C80"/>
    <w:rsid w:val="004D4EBB"/>
    <w:rsid w:val="004D63D3"/>
    <w:rsid w:val="004D6A49"/>
    <w:rsid w:val="004D70F0"/>
    <w:rsid w:val="004E0F9F"/>
    <w:rsid w:val="004E3A70"/>
    <w:rsid w:val="004E4F86"/>
    <w:rsid w:val="004E7C93"/>
    <w:rsid w:val="004F1996"/>
    <w:rsid w:val="004F25AB"/>
    <w:rsid w:val="004F36C6"/>
    <w:rsid w:val="004F3971"/>
    <w:rsid w:val="00500D00"/>
    <w:rsid w:val="00502C49"/>
    <w:rsid w:val="00503AEA"/>
    <w:rsid w:val="0050484F"/>
    <w:rsid w:val="00504AC7"/>
    <w:rsid w:val="005074C9"/>
    <w:rsid w:val="00507754"/>
    <w:rsid w:val="00510231"/>
    <w:rsid w:val="00512D04"/>
    <w:rsid w:val="00512E91"/>
    <w:rsid w:val="005131DB"/>
    <w:rsid w:val="0051370E"/>
    <w:rsid w:val="005138B3"/>
    <w:rsid w:val="005139A0"/>
    <w:rsid w:val="00515372"/>
    <w:rsid w:val="0051617C"/>
    <w:rsid w:val="00516808"/>
    <w:rsid w:val="00516827"/>
    <w:rsid w:val="0051722C"/>
    <w:rsid w:val="00517D2E"/>
    <w:rsid w:val="00522A05"/>
    <w:rsid w:val="00525B5F"/>
    <w:rsid w:val="00525CEF"/>
    <w:rsid w:val="0053155F"/>
    <w:rsid w:val="0053179E"/>
    <w:rsid w:val="00531C6C"/>
    <w:rsid w:val="005364EC"/>
    <w:rsid w:val="0054186B"/>
    <w:rsid w:val="00542739"/>
    <w:rsid w:val="00542E61"/>
    <w:rsid w:val="0054390B"/>
    <w:rsid w:val="00543A56"/>
    <w:rsid w:val="00543B5F"/>
    <w:rsid w:val="0054480E"/>
    <w:rsid w:val="005457C3"/>
    <w:rsid w:val="00545A18"/>
    <w:rsid w:val="00545B12"/>
    <w:rsid w:val="0054621A"/>
    <w:rsid w:val="00546A45"/>
    <w:rsid w:val="00550F84"/>
    <w:rsid w:val="00551D96"/>
    <w:rsid w:val="00552BCE"/>
    <w:rsid w:val="00553A17"/>
    <w:rsid w:val="0055516A"/>
    <w:rsid w:val="00557C2A"/>
    <w:rsid w:val="005631AC"/>
    <w:rsid w:val="00563338"/>
    <w:rsid w:val="0056457E"/>
    <w:rsid w:val="00564823"/>
    <w:rsid w:val="00565090"/>
    <w:rsid w:val="00565110"/>
    <w:rsid w:val="00565938"/>
    <w:rsid w:val="005666EE"/>
    <w:rsid w:val="005732AD"/>
    <w:rsid w:val="00575B0C"/>
    <w:rsid w:val="00576061"/>
    <w:rsid w:val="005764DB"/>
    <w:rsid w:val="005767C6"/>
    <w:rsid w:val="00577443"/>
    <w:rsid w:val="00577A88"/>
    <w:rsid w:val="005815AE"/>
    <w:rsid w:val="0058160E"/>
    <w:rsid w:val="005823D2"/>
    <w:rsid w:val="00584D0F"/>
    <w:rsid w:val="0058687B"/>
    <w:rsid w:val="0058687C"/>
    <w:rsid w:val="005874BF"/>
    <w:rsid w:val="005903B1"/>
    <w:rsid w:val="00590905"/>
    <w:rsid w:val="00593020"/>
    <w:rsid w:val="00593D29"/>
    <w:rsid w:val="005A04E5"/>
    <w:rsid w:val="005A16D3"/>
    <w:rsid w:val="005A220F"/>
    <w:rsid w:val="005A2405"/>
    <w:rsid w:val="005A276A"/>
    <w:rsid w:val="005A3115"/>
    <w:rsid w:val="005A3392"/>
    <w:rsid w:val="005A3570"/>
    <w:rsid w:val="005A3739"/>
    <w:rsid w:val="005A498C"/>
    <w:rsid w:val="005A559F"/>
    <w:rsid w:val="005A5BA5"/>
    <w:rsid w:val="005A642B"/>
    <w:rsid w:val="005A6901"/>
    <w:rsid w:val="005A72E4"/>
    <w:rsid w:val="005A7780"/>
    <w:rsid w:val="005B022C"/>
    <w:rsid w:val="005B035E"/>
    <w:rsid w:val="005B0691"/>
    <w:rsid w:val="005B1EF5"/>
    <w:rsid w:val="005B2120"/>
    <w:rsid w:val="005B2AEA"/>
    <w:rsid w:val="005B3BF3"/>
    <w:rsid w:val="005C12C2"/>
    <w:rsid w:val="005C1E47"/>
    <w:rsid w:val="005C25F5"/>
    <w:rsid w:val="005C2875"/>
    <w:rsid w:val="005C2DAC"/>
    <w:rsid w:val="005C314D"/>
    <w:rsid w:val="005C3D7F"/>
    <w:rsid w:val="005C4E69"/>
    <w:rsid w:val="005C59CB"/>
    <w:rsid w:val="005C5DC2"/>
    <w:rsid w:val="005C6CD6"/>
    <w:rsid w:val="005C6D5C"/>
    <w:rsid w:val="005C7DFC"/>
    <w:rsid w:val="005D0A64"/>
    <w:rsid w:val="005D4642"/>
    <w:rsid w:val="005D479C"/>
    <w:rsid w:val="005D47DB"/>
    <w:rsid w:val="005D731B"/>
    <w:rsid w:val="005E19E6"/>
    <w:rsid w:val="005E2800"/>
    <w:rsid w:val="005E28D6"/>
    <w:rsid w:val="005E45BF"/>
    <w:rsid w:val="005F0237"/>
    <w:rsid w:val="005F1228"/>
    <w:rsid w:val="005F125C"/>
    <w:rsid w:val="005F1AFF"/>
    <w:rsid w:val="005F5FFB"/>
    <w:rsid w:val="005F6D5A"/>
    <w:rsid w:val="005F7F01"/>
    <w:rsid w:val="0060122F"/>
    <w:rsid w:val="0060128E"/>
    <w:rsid w:val="00601598"/>
    <w:rsid w:val="00601BC2"/>
    <w:rsid w:val="00603F18"/>
    <w:rsid w:val="00604C74"/>
    <w:rsid w:val="00606893"/>
    <w:rsid w:val="006101A1"/>
    <w:rsid w:val="00611B46"/>
    <w:rsid w:val="00613536"/>
    <w:rsid w:val="00615B1C"/>
    <w:rsid w:val="00616DB8"/>
    <w:rsid w:val="00617520"/>
    <w:rsid w:val="00617DA6"/>
    <w:rsid w:val="00620805"/>
    <w:rsid w:val="00620C6F"/>
    <w:rsid w:val="006310AE"/>
    <w:rsid w:val="00631E59"/>
    <w:rsid w:val="00631F81"/>
    <w:rsid w:val="0063287A"/>
    <w:rsid w:val="006349A1"/>
    <w:rsid w:val="00635A28"/>
    <w:rsid w:val="00635BEB"/>
    <w:rsid w:val="0063637D"/>
    <w:rsid w:val="0063669B"/>
    <w:rsid w:val="006367E3"/>
    <w:rsid w:val="00636FD4"/>
    <w:rsid w:val="00640966"/>
    <w:rsid w:val="006426E8"/>
    <w:rsid w:val="006439C7"/>
    <w:rsid w:val="00643A0E"/>
    <w:rsid w:val="00643BD2"/>
    <w:rsid w:val="006474B9"/>
    <w:rsid w:val="006505F6"/>
    <w:rsid w:val="006520B1"/>
    <w:rsid w:val="00652D95"/>
    <w:rsid w:val="006541AE"/>
    <w:rsid w:val="006553E9"/>
    <w:rsid w:val="00660458"/>
    <w:rsid w:val="00662564"/>
    <w:rsid w:val="00663302"/>
    <w:rsid w:val="006650FB"/>
    <w:rsid w:val="0067068D"/>
    <w:rsid w:val="00670B1B"/>
    <w:rsid w:val="00670F1E"/>
    <w:rsid w:val="006722B7"/>
    <w:rsid w:val="006728ED"/>
    <w:rsid w:val="006743ED"/>
    <w:rsid w:val="00676BC0"/>
    <w:rsid w:val="006804A9"/>
    <w:rsid w:val="0068160C"/>
    <w:rsid w:val="0068184D"/>
    <w:rsid w:val="00682D09"/>
    <w:rsid w:val="0068384B"/>
    <w:rsid w:val="00683F4E"/>
    <w:rsid w:val="006865B1"/>
    <w:rsid w:val="006865D5"/>
    <w:rsid w:val="00686FDE"/>
    <w:rsid w:val="00690875"/>
    <w:rsid w:val="00691883"/>
    <w:rsid w:val="00692242"/>
    <w:rsid w:val="0069258B"/>
    <w:rsid w:val="0069310F"/>
    <w:rsid w:val="00693345"/>
    <w:rsid w:val="00693728"/>
    <w:rsid w:val="00693F14"/>
    <w:rsid w:val="0069409C"/>
    <w:rsid w:val="00694594"/>
    <w:rsid w:val="006947C3"/>
    <w:rsid w:val="00695832"/>
    <w:rsid w:val="006A0DAB"/>
    <w:rsid w:val="006A1155"/>
    <w:rsid w:val="006A20E5"/>
    <w:rsid w:val="006A6627"/>
    <w:rsid w:val="006A6E78"/>
    <w:rsid w:val="006A6E9B"/>
    <w:rsid w:val="006B0C43"/>
    <w:rsid w:val="006B1A7F"/>
    <w:rsid w:val="006B1E6A"/>
    <w:rsid w:val="006B23A4"/>
    <w:rsid w:val="006B2540"/>
    <w:rsid w:val="006B25B0"/>
    <w:rsid w:val="006B26DD"/>
    <w:rsid w:val="006B2EEE"/>
    <w:rsid w:val="006B3DDB"/>
    <w:rsid w:val="006B48B4"/>
    <w:rsid w:val="006B5463"/>
    <w:rsid w:val="006B5D47"/>
    <w:rsid w:val="006B60F0"/>
    <w:rsid w:val="006C0583"/>
    <w:rsid w:val="006C0A32"/>
    <w:rsid w:val="006C1114"/>
    <w:rsid w:val="006C121F"/>
    <w:rsid w:val="006C1837"/>
    <w:rsid w:val="006C43D0"/>
    <w:rsid w:val="006C6D57"/>
    <w:rsid w:val="006C7741"/>
    <w:rsid w:val="006D03FD"/>
    <w:rsid w:val="006D0B23"/>
    <w:rsid w:val="006D49F9"/>
    <w:rsid w:val="006D5FDB"/>
    <w:rsid w:val="006D7797"/>
    <w:rsid w:val="006E07FE"/>
    <w:rsid w:val="006E15E3"/>
    <w:rsid w:val="006E3C0A"/>
    <w:rsid w:val="006E43F0"/>
    <w:rsid w:val="006E798F"/>
    <w:rsid w:val="006F052F"/>
    <w:rsid w:val="006F25D4"/>
    <w:rsid w:val="006F3392"/>
    <w:rsid w:val="006F37E6"/>
    <w:rsid w:val="006F383D"/>
    <w:rsid w:val="0070125E"/>
    <w:rsid w:val="007020C3"/>
    <w:rsid w:val="00703003"/>
    <w:rsid w:val="007058A9"/>
    <w:rsid w:val="00705D05"/>
    <w:rsid w:val="007071AB"/>
    <w:rsid w:val="00710675"/>
    <w:rsid w:val="007114AB"/>
    <w:rsid w:val="0071438E"/>
    <w:rsid w:val="00714F0B"/>
    <w:rsid w:val="00715AA7"/>
    <w:rsid w:val="00715D68"/>
    <w:rsid w:val="007224D6"/>
    <w:rsid w:val="0072334C"/>
    <w:rsid w:val="0072356A"/>
    <w:rsid w:val="00726DF4"/>
    <w:rsid w:val="007318A2"/>
    <w:rsid w:val="00732D07"/>
    <w:rsid w:val="0073411D"/>
    <w:rsid w:val="00734B06"/>
    <w:rsid w:val="007364A7"/>
    <w:rsid w:val="007378A2"/>
    <w:rsid w:val="00737B6A"/>
    <w:rsid w:val="0074013C"/>
    <w:rsid w:val="00740768"/>
    <w:rsid w:val="007407E7"/>
    <w:rsid w:val="00740F08"/>
    <w:rsid w:val="00741036"/>
    <w:rsid w:val="00744AC9"/>
    <w:rsid w:val="00745C76"/>
    <w:rsid w:val="00745F83"/>
    <w:rsid w:val="00746276"/>
    <w:rsid w:val="007473CC"/>
    <w:rsid w:val="00747534"/>
    <w:rsid w:val="0074769E"/>
    <w:rsid w:val="00747733"/>
    <w:rsid w:val="0075081C"/>
    <w:rsid w:val="0075288B"/>
    <w:rsid w:val="00753C84"/>
    <w:rsid w:val="007545E7"/>
    <w:rsid w:val="007556D0"/>
    <w:rsid w:val="00755BD7"/>
    <w:rsid w:val="00755E01"/>
    <w:rsid w:val="00757182"/>
    <w:rsid w:val="00757D3E"/>
    <w:rsid w:val="007731BE"/>
    <w:rsid w:val="00773E03"/>
    <w:rsid w:val="00775580"/>
    <w:rsid w:val="007815EF"/>
    <w:rsid w:val="0078162F"/>
    <w:rsid w:val="0078336A"/>
    <w:rsid w:val="00784224"/>
    <w:rsid w:val="007843DF"/>
    <w:rsid w:val="00786548"/>
    <w:rsid w:val="00792D71"/>
    <w:rsid w:val="00793019"/>
    <w:rsid w:val="00794A56"/>
    <w:rsid w:val="00795A21"/>
    <w:rsid w:val="00796CA0"/>
    <w:rsid w:val="00797710"/>
    <w:rsid w:val="007A1BBE"/>
    <w:rsid w:val="007A503A"/>
    <w:rsid w:val="007A5477"/>
    <w:rsid w:val="007A6115"/>
    <w:rsid w:val="007A6255"/>
    <w:rsid w:val="007A7E96"/>
    <w:rsid w:val="007B19E1"/>
    <w:rsid w:val="007B3499"/>
    <w:rsid w:val="007B3D51"/>
    <w:rsid w:val="007B4A3B"/>
    <w:rsid w:val="007B5EE7"/>
    <w:rsid w:val="007C0622"/>
    <w:rsid w:val="007C0CAF"/>
    <w:rsid w:val="007C2BBC"/>
    <w:rsid w:val="007C47DB"/>
    <w:rsid w:val="007C5A8A"/>
    <w:rsid w:val="007C633A"/>
    <w:rsid w:val="007C698A"/>
    <w:rsid w:val="007C7579"/>
    <w:rsid w:val="007D1F3F"/>
    <w:rsid w:val="007D31FF"/>
    <w:rsid w:val="007D320B"/>
    <w:rsid w:val="007D33F8"/>
    <w:rsid w:val="007D5272"/>
    <w:rsid w:val="007D5B0F"/>
    <w:rsid w:val="007D6667"/>
    <w:rsid w:val="007E2B46"/>
    <w:rsid w:val="007E6CD1"/>
    <w:rsid w:val="007E7138"/>
    <w:rsid w:val="007E7CF4"/>
    <w:rsid w:val="007E7ED5"/>
    <w:rsid w:val="007F11C1"/>
    <w:rsid w:val="007F232A"/>
    <w:rsid w:val="007F24E6"/>
    <w:rsid w:val="007F2A88"/>
    <w:rsid w:val="007F2C28"/>
    <w:rsid w:val="007F2DA9"/>
    <w:rsid w:val="007F345A"/>
    <w:rsid w:val="007F4A39"/>
    <w:rsid w:val="007F4EEE"/>
    <w:rsid w:val="007F5F97"/>
    <w:rsid w:val="0080021D"/>
    <w:rsid w:val="00800D64"/>
    <w:rsid w:val="00802678"/>
    <w:rsid w:val="0080474B"/>
    <w:rsid w:val="00804759"/>
    <w:rsid w:val="008048C5"/>
    <w:rsid w:val="00805857"/>
    <w:rsid w:val="00805B31"/>
    <w:rsid w:val="008114DF"/>
    <w:rsid w:val="008134F8"/>
    <w:rsid w:val="0081704E"/>
    <w:rsid w:val="00817516"/>
    <w:rsid w:val="008205E6"/>
    <w:rsid w:val="00820CFA"/>
    <w:rsid w:val="00821089"/>
    <w:rsid w:val="00822693"/>
    <w:rsid w:val="0082395A"/>
    <w:rsid w:val="008250C1"/>
    <w:rsid w:val="008252CB"/>
    <w:rsid w:val="00825B65"/>
    <w:rsid w:val="008270BE"/>
    <w:rsid w:val="00830D9A"/>
    <w:rsid w:val="00831C64"/>
    <w:rsid w:val="00831D44"/>
    <w:rsid w:val="00832DC7"/>
    <w:rsid w:val="008335F4"/>
    <w:rsid w:val="008336E0"/>
    <w:rsid w:val="00833D3E"/>
    <w:rsid w:val="00834503"/>
    <w:rsid w:val="008373BE"/>
    <w:rsid w:val="00837C89"/>
    <w:rsid w:val="008400D4"/>
    <w:rsid w:val="00840FA3"/>
    <w:rsid w:val="00841C3F"/>
    <w:rsid w:val="00843C2F"/>
    <w:rsid w:val="00846756"/>
    <w:rsid w:val="00850789"/>
    <w:rsid w:val="00851393"/>
    <w:rsid w:val="00852C32"/>
    <w:rsid w:val="00853067"/>
    <w:rsid w:val="00855CBF"/>
    <w:rsid w:val="00856C29"/>
    <w:rsid w:val="00856C6B"/>
    <w:rsid w:val="00857318"/>
    <w:rsid w:val="008606A0"/>
    <w:rsid w:val="00860EDF"/>
    <w:rsid w:val="0086325C"/>
    <w:rsid w:val="008639D4"/>
    <w:rsid w:val="008642AA"/>
    <w:rsid w:val="00865861"/>
    <w:rsid w:val="008661C0"/>
    <w:rsid w:val="00866835"/>
    <w:rsid w:val="00866A35"/>
    <w:rsid w:val="00866C6D"/>
    <w:rsid w:val="008674FA"/>
    <w:rsid w:val="0086774B"/>
    <w:rsid w:val="00881B9A"/>
    <w:rsid w:val="00884327"/>
    <w:rsid w:val="00886135"/>
    <w:rsid w:val="00886592"/>
    <w:rsid w:val="0089103E"/>
    <w:rsid w:val="00891C3F"/>
    <w:rsid w:val="008924FA"/>
    <w:rsid w:val="00893115"/>
    <w:rsid w:val="00893F1C"/>
    <w:rsid w:val="00895537"/>
    <w:rsid w:val="00895939"/>
    <w:rsid w:val="008A0121"/>
    <w:rsid w:val="008A139F"/>
    <w:rsid w:val="008A14AC"/>
    <w:rsid w:val="008A2503"/>
    <w:rsid w:val="008A25CB"/>
    <w:rsid w:val="008A2FB8"/>
    <w:rsid w:val="008A3224"/>
    <w:rsid w:val="008A34A0"/>
    <w:rsid w:val="008A6AB1"/>
    <w:rsid w:val="008A6C09"/>
    <w:rsid w:val="008B0B3A"/>
    <w:rsid w:val="008B15A2"/>
    <w:rsid w:val="008B183B"/>
    <w:rsid w:val="008B2D6B"/>
    <w:rsid w:val="008B4DB0"/>
    <w:rsid w:val="008B5F38"/>
    <w:rsid w:val="008B6239"/>
    <w:rsid w:val="008B66B8"/>
    <w:rsid w:val="008B69EE"/>
    <w:rsid w:val="008B73F6"/>
    <w:rsid w:val="008B7E7F"/>
    <w:rsid w:val="008C0467"/>
    <w:rsid w:val="008C04F7"/>
    <w:rsid w:val="008C0BC4"/>
    <w:rsid w:val="008C18D1"/>
    <w:rsid w:val="008C2EE5"/>
    <w:rsid w:val="008C38A4"/>
    <w:rsid w:val="008C3D9D"/>
    <w:rsid w:val="008C4A0E"/>
    <w:rsid w:val="008C4CCC"/>
    <w:rsid w:val="008C726F"/>
    <w:rsid w:val="008D00D2"/>
    <w:rsid w:val="008D0E30"/>
    <w:rsid w:val="008D145D"/>
    <w:rsid w:val="008D1B50"/>
    <w:rsid w:val="008D1E2D"/>
    <w:rsid w:val="008D2D42"/>
    <w:rsid w:val="008D3CDD"/>
    <w:rsid w:val="008D48C1"/>
    <w:rsid w:val="008D7170"/>
    <w:rsid w:val="008E32ED"/>
    <w:rsid w:val="008E6AB1"/>
    <w:rsid w:val="008E77D3"/>
    <w:rsid w:val="008F0B6B"/>
    <w:rsid w:val="008F2BD4"/>
    <w:rsid w:val="008F33C0"/>
    <w:rsid w:val="008F60AD"/>
    <w:rsid w:val="008F6663"/>
    <w:rsid w:val="00900DDC"/>
    <w:rsid w:val="00902838"/>
    <w:rsid w:val="009031A0"/>
    <w:rsid w:val="009074B9"/>
    <w:rsid w:val="00910300"/>
    <w:rsid w:val="00911AC8"/>
    <w:rsid w:val="00911D39"/>
    <w:rsid w:val="0091336D"/>
    <w:rsid w:val="00914D26"/>
    <w:rsid w:val="00914D2C"/>
    <w:rsid w:val="00914E6C"/>
    <w:rsid w:val="0091556E"/>
    <w:rsid w:val="009165B5"/>
    <w:rsid w:val="009169E8"/>
    <w:rsid w:val="009175DF"/>
    <w:rsid w:val="00917C0E"/>
    <w:rsid w:val="00921477"/>
    <w:rsid w:val="00924AC1"/>
    <w:rsid w:val="009256FE"/>
    <w:rsid w:val="00926D7C"/>
    <w:rsid w:val="009301BD"/>
    <w:rsid w:val="00931E0A"/>
    <w:rsid w:val="00932482"/>
    <w:rsid w:val="009332B3"/>
    <w:rsid w:val="009346F7"/>
    <w:rsid w:val="009349DD"/>
    <w:rsid w:val="009351B4"/>
    <w:rsid w:val="009357F8"/>
    <w:rsid w:val="00935B83"/>
    <w:rsid w:val="00935E8E"/>
    <w:rsid w:val="00936C42"/>
    <w:rsid w:val="0093745A"/>
    <w:rsid w:val="00942988"/>
    <w:rsid w:val="00945658"/>
    <w:rsid w:val="0094591B"/>
    <w:rsid w:val="0094604E"/>
    <w:rsid w:val="009465E0"/>
    <w:rsid w:val="00946A38"/>
    <w:rsid w:val="00947385"/>
    <w:rsid w:val="00947BFD"/>
    <w:rsid w:val="009501FA"/>
    <w:rsid w:val="009555F5"/>
    <w:rsid w:val="00955751"/>
    <w:rsid w:val="009569AE"/>
    <w:rsid w:val="009576F6"/>
    <w:rsid w:val="00960CA3"/>
    <w:rsid w:val="00961884"/>
    <w:rsid w:val="00963194"/>
    <w:rsid w:val="00963902"/>
    <w:rsid w:val="00966A18"/>
    <w:rsid w:val="00966A24"/>
    <w:rsid w:val="00967A8D"/>
    <w:rsid w:val="009709EB"/>
    <w:rsid w:val="009718FB"/>
    <w:rsid w:val="00973D44"/>
    <w:rsid w:val="00974D51"/>
    <w:rsid w:val="00975D7D"/>
    <w:rsid w:val="009764D0"/>
    <w:rsid w:val="0098144E"/>
    <w:rsid w:val="009816B4"/>
    <w:rsid w:val="00982066"/>
    <w:rsid w:val="009823AC"/>
    <w:rsid w:val="00982F87"/>
    <w:rsid w:val="009847ED"/>
    <w:rsid w:val="009847F7"/>
    <w:rsid w:val="00985945"/>
    <w:rsid w:val="00985DF4"/>
    <w:rsid w:val="009861F2"/>
    <w:rsid w:val="00986FE0"/>
    <w:rsid w:val="00991262"/>
    <w:rsid w:val="00991BA4"/>
    <w:rsid w:val="009921FD"/>
    <w:rsid w:val="009A16AE"/>
    <w:rsid w:val="009A23A4"/>
    <w:rsid w:val="009A2A92"/>
    <w:rsid w:val="009A2F91"/>
    <w:rsid w:val="009A368E"/>
    <w:rsid w:val="009B0B12"/>
    <w:rsid w:val="009B0FAE"/>
    <w:rsid w:val="009B10EC"/>
    <w:rsid w:val="009B20F9"/>
    <w:rsid w:val="009B31A8"/>
    <w:rsid w:val="009B443F"/>
    <w:rsid w:val="009B5270"/>
    <w:rsid w:val="009B620D"/>
    <w:rsid w:val="009B705D"/>
    <w:rsid w:val="009B788E"/>
    <w:rsid w:val="009B7AD7"/>
    <w:rsid w:val="009C07F5"/>
    <w:rsid w:val="009C24AC"/>
    <w:rsid w:val="009C5ABD"/>
    <w:rsid w:val="009C6907"/>
    <w:rsid w:val="009D0A33"/>
    <w:rsid w:val="009D0F17"/>
    <w:rsid w:val="009D21ED"/>
    <w:rsid w:val="009D23E8"/>
    <w:rsid w:val="009D4962"/>
    <w:rsid w:val="009D520F"/>
    <w:rsid w:val="009D6BE6"/>
    <w:rsid w:val="009D7BEB"/>
    <w:rsid w:val="009E0A75"/>
    <w:rsid w:val="009E1362"/>
    <w:rsid w:val="009E28F4"/>
    <w:rsid w:val="009E3A28"/>
    <w:rsid w:val="009E3BC1"/>
    <w:rsid w:val="009E6B9D"/>
    <w:rsid w:val="009E7694"/>
    <w:rsid w:val="009F0194"/>
    <w:rsid w:val="009F10C8"/>
    <w:rsid w:val="009F181F"/>
    <w:rsid w:val="009F1AA3"/>
    <w:rsid w:val="009F2A24"/>
    <w:rsid w:val="009F2CE7"/>
    <w:rsid w:val="009F4A36"/>
    <w:rsid w:val="009F509F"/>
    <w:rsid w:val="009F66DD"/>
    <w:rsid w:val="009F6FF4"/>
    <w:rsid w:val="009F7D0D"/>
    <w:rsid w:val="00A00B2A"/>
    <w:rsid w:val="00A01DFB"/>
    <w:rsid w:val="00A02A82"/>
    <w:rsid w:val="00A044DD"/>
    <w:rsid w:val="00A075D0"/>
    <w:rsid w:val="00A077A0"/>
    <w:rsid w:val="00A11536"/>
    <w:rsid w:val="00A115EB"/>
    <w:rsid w:val="00A139B0"/>
    <w:rsid w:val="00A1478F"/>
    <w:rsid w:val="00A15E1E"/>
    <w:rsid w:val="00A16287"/>
    <w:rsid w:val="00A166C3"/>
    <w:rsid w:val="00A1707F"/>
    <w:rsid w:val="00A206BA"/>
    <w:rsid w:val="00A22E58"/>
    <w:rsid w:val="00A26996"/>
    <w:rsid w:val="00A3036B"/>
    <w:rsid w:val="00A30381"/>
    <w:rsid w:val="00A31179"/>
    <w:rsid w:val="00A31B80"/>
    <w:rsid w:val="00A3235C"/>
    <w:rsid w:val="00A32CAE"/>
    <w:rsid w:val="00A349C6"/>
    <w:rsid w:val="00A372E6"/>
    <w:rsid w:val="00A4088A"/>
    <w:rsid w:val="00A41226"/>
    <w:rsid w:val="00A42FE5"/>
    <w:rsid w:val="00A44021"/>
    <w:rsid w:val="00A44C0D"/>
    <w:rsid w:val="00A4545D"/>
    <w:rsid w:val="00A468E7"/>
    <w:rsid w:val="00A47C8C"/>
    <w:rsid w:val="00A50538"/>
    <w:rsid w:val="00A51025"/>
    <w:rsid w:val="00A52C81"/>
    <w:rsid w:val="00A53940"/>
    <w:rsid w:val="00A55C9A"/>
    <w:rsid w:val="00A56BDC"/>
    <w:rsid w:val="00A56E96"/>
    <w:rsid w:val="00A5751A"/>
    <w:rsid w:val="00A57667"/>
    <w:rsid w:val="00A57D78"/>
    <w:rsid w:val="00A57F1A"/>
    <w:rsid w:val="00A60FFB"/>
    <w:rsid w:val="00A62ECA"/>
    <w:rsid w:val="00A631DF"/>
    <w:rsid w:val="00A65A23"/>
    <w:rsid w:val="00A65AAF"/>
    <w:rsid w:val="00A66768"/>
    <w:rsid w:val="00A66960"/>
    <w:rsid w:val="00A67C66"/>
    <w:rsid w:val="00A70A3B"/>
    <w:rsid w:val="00A71136"/>
    <w:rsid w:val="00A73768"/>
    <w:rsid w:val="00A759CB"/>
    <w:rsid w:val="00A81A57"/>
    <w:rsid w:val="00A81B7E"/>
    <w:rsid w:val="00A8529A"/>
    <w:rsid w:val="00A86B44"/>
    <w:rsid w:val="00A86F60"/>
    <w:rsid w:val="00A8741B"/>
    <w:rsid w:val="00A90706"/>
    <w:rsid w:val="00A90B79"/>
    <w:rsid w:val="00A91036"/>
    <w:rsid w:val="00A91653"/>
    <w:rsid w:val="00A9186D"/>
    <w:rsid w:val="00A92E59"/>
    <w:rsid w:val="00A94C2E"/>
    <w:rsid w:val="00A94EAB"/>
    <w:rsid w:val="00A95D31"/>
    <w:rsid w:val="00AA0534"/>
    <w:rsid w:val="00AA11F5"/>
    <w:rsid w:val="00AA7ADC"/>
    <w:rsid w:val="00AB11BB"/>
    <w:rsid w:val="00AB1423"/>
    <w:rsid w:val="00AB29B2"/>
    <w:rsid w:val="00AB2D52"/>
    <w:rsid w:val="00AB5BDF"/>
    <w:rsid w:val="00AB5E39"/>
    <w:rsid w:val="00AC0697"/>
    <w:rsid w:val="00AC07FB"/>
    <w:rsid w:val="00AC147D"/>
    <w:rsid w:val="00AC3462"/>
    <w:rsid w:val="00AC371B"/>
    <w:rsid w:val="00AC52D4"/>
    <w:rsid w:val="00AC6A88"/>
    <w:rsid w:val="00AD294A"/>
    <w:rsid w:val="00AD69E8"/>
    <w:rsid w:val="00AE0734"/>
    <w:rsid w:val="00AE18BE"/>
    <w:rsid w:val="00AE494A"/>
    <w:rsid w:val="00AE5355"/>
    <w:rsid w:val="00AE6CCC"/>
    <w:rsid w:val="00AF025A"/>
    <w:rsid w:val="00AF2B24"/>
    <w:rsid w:val="00AF300F"/>
    <w:rsid w:val="00AF3031"/>
    <w:rsid w:val="00AF39FD"/>
    <w:rsid w:val="00AF3D4A"/>
    <w:rsid w:val="00AF452A"/>
    <w:rsid w:val="00AF5FB8"/>
    <w:rsid w:val="00AF6C95"/>
    <w:rsid w:val="00B02462"/>
    <w:rsid w:val="00B031C8"/>
    <w:rsid w:val="00B05236"/>
    <w:rsid w:val="00B05DC7"/>
    <w:rsid w:val="00B07A5D"/>
    <w:rsid w:val="00B07D5D"/>
    <w:rsid w:val="00B07ECA"/>
    <w:rsid w:val="00B11DFB"/>
    <w:rsid w:val="00B1240B"/>
    <w:rsid w:val="00B12BA5"/>
    <w:rsid w:val="00B13A70"/>
    <w:rsid w:val="00B15009"/>
    <w:rsid w:val="00B152CC"/>
    <w:rsid w:val="00B20064"/>
    <w:rsid w:val="00B20369"/>
    <w:rsid w:val="00B30C62"/>
    <w:rsid w:val="00B33316"/>
    <w:rsid w:val="00B3617D"/>
    <w:rsid w:val="00B37F12"/>
    <w:rsid w:val="00B401D4"/>
    <w:rsid w:val="00B41EC0"/>
    <w:rsid w:val="00B429F9"/>
    <w:rsid w:val="00B4354E"/>
    <w:rsid w:val="00B43994"/>
    <w:rsid w:val="00B4410F"/>
    <w:rsid w:val="00B4618F"/>
    <w:rsid w:val="00B468A1"/>
    <w:rsid w:val="00B47921"/>
    <w:rsid w:val="00B501F0"/>
    <w:rsid w:val="00B5045F"/>
    <w:rsid w:val="00B51F52"/>
    <w:rsid w:val="00B5583B"/>
    <w:rsid w:val="00B6039B"/>
    <w:rsid w:val="00B613E1"/>
    <w:rsid w:val="00B61B89"/>
    <w:rsid w:val="00B62BA0"/>
    <w:rsid w:val="00B632C9"/>
    <w:rsid w:val="00B632E5"/>
    <w:rsid w:val="00B64206"/>
    <w:rsid w:val="00B651F3"/>
    <w:rsid w:val="00B704C1"/>
    <w:rsid w:val="00B70988"/>
    <w:rsid w:val="00B70D30"/>
    <w:rsid w:val="00B72209"/>
    <w:rsid w:val="00B723E9"/>
    <w:rsid w:val="00B72B05"/>
    <w:rsid w:val="00B738B1"/>
    <w:rsid w:val="00B73C56"/>
    <w:rsid w:val="00B800FF"/>
    <w:rsid w:val="00B80882"/>
    <w:rsid w:val="00B808E7"/>
    <w:rsid w:val="00B8168A"/>
    <w:rsid w:val="00B826C9"/>
    <w:rsid w:val="00B832EE"/>
    <w:rsid w:val="00B84C4C"/>
    <w:rsid w:val="00B85860"/>
    <w:rsid w:val="00B8712E"/>
    <w:rsid w:val="00B90F92"/>
    <w:rsid w:val="00B912BB"/>
    <w:rsid w:val="00B915C0"/>
    <w:rsid w:val="00B91645"/>
    <w:rsid w:val="00B91E2A"/>
    <w:rsid w:val="00B92156"/>
    <w:rsid w:val="00B932A0"/>
    <w:rsid w:val="00B9432F"/>
    <w:rsid w:val="00B9439B"/>
    <w:rsid w:val="00B9534E"/>
    <w:rsid w:val="00B963AF"/>
    <w:rsid w:val="00BA44DB"/>
    <w:rsid w:val="00BA495F"/>
    <w:rsid w:val="00BA4A8C"/>
    <w:rsid w:val="00BA556A"/>
    <w:rsid w:val="00BA684A"/>
    <w:rsid w:val="00BA6B7D"/>
    <w:rsid w:val="00BA75C1"/>
    <w:rsid w:val="00BB088D"/>
    <w:rsid w:val="00BB0A5C"/>
    <w:rsid w:val="00BB4244"/>
    <w:rsid w:val="00BB4DF5"/>
    <w:rsid w:val="00BB501C"/>
    <w:rsid w:val="00BB502F"/>
    <w:rsid w:val="00BB6339"/>
    <w:rsid w:val="00BB6AD2"/>
    <w:rsid w:val="00BC18EB"/>
    <w:rsid w:val="00BC231C"/>
    <w:rsid w:val="00BC2467"/>
    <w:rsid w:val="00BC3252"/>
    <w:rsid w:val="00BC38C6"/>
    <w:rsid w:val="00BC4726"/>
    <w:rsid w:val="00BC7298"/>
    <w:rsid w:val="00BC7E85"/>
    <w:rsid w:val="00BD06E3"/>
    <w:rsid w:val="00BD0B90"/>
    <w:rsid w:val="00BD0D5F"/>
    <w:rsid w:val="00BD4B9D"/>
    <w:rsid w:val="00BD4DD1"/>
    <w:rsid w:val="00BD54CC"/>
    <w:rsid w:val="00BD5EF1"/>
    <w:rsid w:val="00BD6C41"/>
    <w:rsid w:val="00BE087C"/>
    <w:rsid w:val="00BE2D63"/>
    <w:rsid w:val="00BE2DB6"/>
    <w:rsid w:val="00BE3779"/>
    <w:rsid w:val="00BE37B7"/>
    <w:rsid w:val="00BE4B33"/>
    <w:rsid w:val="00BF38AB"/>
    <w:rsid w:val="00BF49FE"/>
    <w:rsid w:val="00BF4B7A"/>
    <w:rsid w:val="00BF628B"/>
    <w:rsid w:val="00BF66AF"/>
    <w:rsid w:val="00BF7AA8"/>
    <w:rsid w:val="00C002C2"/>
    <w:rsid w:val="00C006DD"/>
    <w:rsid w:val="00C00C37"/>
    <w:rsid w:val="00C016B9"/>
    <w:rsid w:val="00C02E37"/>
    <w:rsid w:val="00C03C53"/>
    <w:rsid w:val="00C04A63"/>
    <w:rsid w:val="00C051D6"/>
    <w:rsid w:val="00C07C2C"/>
    <w:rsid w:val="00C1100F"/>
    <w:rsid w:val="00C114DE"/>
    <w:rsid w:val="00C11E95"/>
    <w:rsid w:val="00C14831"/>
    <w:rsid w:val="00C15773"/>
    <w:rsid w:val="00C16D9D"/>
    <w:rsid w:val="00C20687"/>
    <w:rsid w:val="00C21E8B"/>
    <w:rsid w:val="00C225C4"/>
    <w:rsid w:val="00C23CE0"/>
    <w:rsid w:val="00C24882"/>
    <w:rsid w:val="00C25A3F"/>
    <w:rsid w:val="00C32407"/>
    <w:rsid w:val="00C32B0B"/>
    <w:rsid w:val="00C3419F"/>
    <w:rsid w:val="00C35145"/>
    <w:rsid w:val="00C36109"/>
    <w:rsid w:val="00C36251"/>
    <w:rsid w:val="00C36476"/>
    <w:rsid w:val="00C3717B"/>
    <w:rsid w:val="00C37A92"/>
    <w:rsid w:val="00C4101C"/>
    <w:rsid w:val="00C41106"/>
    <w:rsid w:val="00C415AB"/>
    <w:rsid w:val="00C41C7F"/>
    <w:rsid w:val="00C4237C"/>
    <w:rsid w:val="00C42653"/>
    <w:rsid w:val="00C4314E"/>
    <w:rsid w:val="00C43C2D"/>
    <w:rsid w:val="00C44879"/>
    <w:rsid w:val="00C44D7E"/>
    <w:rsid w:val="00C462BC"/>
    <w:rsid w:val="00C47120"/>
    <w:rsid w:val="00C47B6D"/>
    <w:rsid w:val="00C47CF4"/>
    <w:rsid w:val="00C50E4F"/>
    <w:rsid w:val="00C5215F"/>
    <w:rsid w:val="00C530AE"/>
    <w:rsid w:val="00C54185"/>
    <w:rsid w:val="00C55470"/>
    <w:rsid w:val="00C561C5"/>
    <w:rsid w:val="00C6049D"/>
    <w:rsid w:val="00C6067C"/>
    <w:rsid w:val="00C614CE"/>
    <w:rsid w:val="00C61E1A"/>
    <w:rsid w:val="00C63533"/>
    <w:rsid w:val="00C66053"/>
    <w:rsid w:val="00C66058"/>
    <w:rsid w:val="00C66C1F"/>
    <w:rsid w:val="00C70405"/>
    <w:rsid w:val="00C70D0C"/>
    <w:rsid w:val="00C73D3B"/>
    <w:rsid w:val="00C74C94"/>
    <w:rsid w:val="00C779AC"/>
    <w:rsid w:val="00C77F57"/>
    <w:rsid w:val="00C81C1A"/>
    <w:rsid w:val="00C833D7"/>
    <w:rsid w:val="00C85197"/>
    <w:rsid w:val="00C917A7"/>
    <w:rsid w:val="00C92479"/>
    <w:rsid w:val="00C92B42"/>
    <w:rsid w:val="00C93BA1"/>
    <w:rsid w:val="00C94C3D"/>
    <w:rsid w:val="00C9511A"/>
    <w:rsid w:val="00C96D67"/>
    <w:rsid w:val="00C96F12"/>
    <w:rsid w:val="00CA1102"/>
    <w:rsid w:val="00CA1D0E"/>
    <w:rsid w:val="00CA2D6E"/>
    <w:rsid w:val="00CA32DC"/>
    <w:rsid w:val="00CA5192"/>
    <w:rsid w:val="00CB31C4"/>
    <w:rsid w:val="00CB4090"/>
    <w:rsid w:val="00CB4B5D"/>
    <w:rsid w:val="00CB502C"/>
    <w:rsid w:val="00CB5E53"/>
    <w:rsid w:val="00CB6DE3"/>
    <w:rsid w:val="00CB7E28"/>
    <w:rsid w:val="00CC3925"/>
    <w:rsid w:val="00CC3BB3"/>
    <w:rsid w:val="00CC4887"/>
    <w:rsid w:val="00CC5230"/>
    <w:rsid w:val="00CC6AFB"/>
    <w:rsid w:val="00CC7AD2"/>
    <w:rsid w:val="00CD13D6"/>
    <w:rsid w:val="00CD27B5"/>
    <w:rsid w:val="00CD5046"/>
    <w:rsid w:val="00CD6B64"/>
    <w:rsid w:val="00CD71FF"/>
    <w:rsid w:val="00CD7A16"/>
    <w:rsid w:val="00CD7FBB"/>
    <w:rsid w:val="00CE3033"/>
    <w:rsid w:val="00CE45CF"/>
    <w:rsid w:val="00CE58A2"/>
    <w:rsid w:val="00CE70CD"/>
    <w:rsid w:val="00CF2ECE"/>
    <w:rsid w:val="00CF35DD"/>
    <w:rsid w:val="00CF3D41"/>
    <w:rsid w:val="00CF54AA"/>
    <w:rsid w:val="00CF5CA6"/>
    <w:rsid w:val="00CF61B7"/>
    <w:rsid w:val="00CF77D6"/>
    <w:rsid w:val="00D00241"/>
    <w:rsid w:val="00D009BD"/>
    <w:rsid w:val="00D01DDA"/>
    <w:rsid w:val="00D030C2"/>
    <w:rsid w:val="00D03D64"/>
    <w:rsid w:val="00D0437F"/>
    <w:rsid w:val="00D044AD"/>
    <w:rsid w:val="00D0585E"/>
    <w:rsid w:val="00D05E19"/>
    <w:rsid w:val="00D11E36"/>
    <w:rsid w:val="00D12EF0"/>
    <w:rsid w:val="00D15B6B"/>
    <w:rsid w:val="00D1619D"/>
    <w:rsid w:val="00D207AA"/>
    <w:rsid w:val="00D25955"/>
    <w:rsid w:val="00D25AA4"/>
    <w:rsid w:val="00D27805"/>
    <w:rsid w:val="00D302C8"/>
    <w:rsid w:val="00D30CF0"/>
    <w:rsid w:val="00D315CD"/>
    <w:rsid w:val="00D347BA"/>
    <w:rsid w:val="00D34E3A"/>
    <w:rsid w:val="00D370A8"/>
    <w:rsid w:val="00D3793A"/>
    <w:rsid w:val="00D37D98"/>
    <w:rsid w:val="00D405D5"/>
    <w:rsid w:val="00D413BF"/>
    <w:rsid w:val="00D41C6A"/>
    <w:rsid w:val="00D446CE"/>
    <w:rsid w:val="00D44C42"/>
    <w:rsid w:val="00D450CB"/>
    <w:rsid w:val="00D45280"/>
    <w:rsid w:val="00D474E8"/>
    <w:rsid w:val="00D50A99"/>
    <w:rsid w:val="00D51D5D"/>
    <w:rsid w:val="00D51F7D"/>
    <w:rsid w:val="00D5213A"/>
    <w:rsid w:val="00D52C07"/>
    <w:rsid w:val="00D534D8"/>
    <w:rsid w:val="00D54F47"/>
    <w:rsid w:val="00D55A2A"/>
    <w:rsid w:val="00D55D2F"/>
    <w:rsid w:val="00D60340"/>
    <w:rsid w:val="00D60641"/>
    <w:rsid w:val="00D609F8"/>
    <w:rsid w:val="00D60D83"/>
    <w:rsid w:val="00D62ACF"/>
    <w:rsid w:val="00D63132"/>
    <w:rsid w:val="00D639D2"/>
    <w:rsid w:val="00D64265"/>
    <w:rsid w:val="00D659A0"/>
    <w:rsid w:val="00D678A8"/>
    <w:rsid w:val="00D67E70"/>
    <w:rsid w:val="00D721A7"/>
    <w:rsid w:val="00D73441"/>
    <w:rsid w:val="00D73A0B"/>
    <w:rsid w:val="00D73F17"/>
    <w:rsid w:val="00D75245"/>
    <w:rsid w:val="00D76F70"/>
    <w:rsid w:val="00D7723A"/>
    <w:rsid w:val="00D77F7F"/>
    <w:rsid w:val="00D81025"/>
    <w:rsid w:val="00D821D0"/>
    <w:rsid w:val="00D83DBC"/>
    <w:rsid w:val="00D83DE7"/>
    <w:rsid w:val="00D84492"/>
    <w:rsid w:val="00D84B53"/>
    <w:rsid w:val="00D85DAD"/>
    <w:rsid w:val="00D8603D"/>
    <w:rsid w:val="00D86790"/>
    <w:rsid w:val="00D90524"/>
    <w:rsid w:val="00D9134C"/>
    <w:rsid w:val="00D91F2A"/>
    <w:rsid w:val="00D92176"/>
    <w:rsid w:val="00D93280"/>
    <w:rsid w:val="00D93FAD"/>
    <w:rsid w:val="00D9515C"/>
    <w:rsid w:val="00D952F8"/>
    <w:rsid w:val="00D95B06"/>
    <w:rsid w:val="00D978CC"/>
    <w:rsid w:val="00DA17D1"/>
    <w:rsid w:val="00DA2F43"/>
    <w:rsid w:val="00DA304A"/>
    <w:rsid w:val="00DA3305"/>
    <w:rsid w:val="00DA4EC8"/>
    <w:rsid w:val="00DA5467"/>
    <w:rsid w:val="00DA54E9"/>
    <w:rsid w:val="00DA698D"/>
    <w:rsid w:val="00DA71E2"/>
    <w:rsid w:val="00DA741E"/>
    <w:rsid w:val="00DA75C4"/>
    <w:rsid w:val="00DA7EB0"/>
    <w:rsid w:val="00DB01F2"/>
    <w:rsid w:val="00DB12EA"/>
    <w:rsid w:val="00DB18FD"/>
    <w:rsid w:val="00DB1D4F"/>
    <w:rsid w:val="00DB2CDC"/>
    <w:rsid w:val="00DB51E4"/>
    <w:rsid w:val="00DB534A"/>
    <w:rsid w:val="00DB6DE1"/>
    <w:rsid w:val="00DB6DFA"/>
    <w:rsid w:val="00DC0B14"/>
    <w:rsid w:val="00DC276E"/>
    <w:rsid w:val="00DC27B6"/>
    <w:rsid w:val="00DC2F21"/>
    <w:rsid w:val="00DD037A"/>
    <w:rsid w:val="00DD2041"/>
    <w:rsid w:val="00DD20F1"/>
    <w:rsid w:val="00DD2B5E"/>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F1F0A"/>
    <w:rsid w:val="00DF266C"/>
    <w:rsid w:val="00DF3F44"/>
    <w:rsid w:val="00DF41E6"/>
    <w:rsid w:val="00DF47A7"/>
    <w:rsid w:val="00DF71BD"/>
    <w:rsid w:val="00E06263"/>
    <w:rsid w:val="00E0775E"/>
    <w:rsid w:val="00E11437"/>
    <w:rsid w:val="00E121B1"/>
    <w:rsid w:val="00E13E16"/>
    <w:rsid w:val="00E1517D"/>
    <w:rsid w:val="00E1683D"/>
    <w:rsid w:val="00E168B8"/>
    <w:rsid w:val="00E16B56"/>
    <w:rsid w:val="00E17042"/>
    <w:rsid w:val="00E20DF0"/>
    <w:rsid w:val="00E22170"/>
    <w:rsid w:val="00E22CF2"/>
    <w:rsid w:val="00E23839"/>
    <w:rsid w:val="00E25BC0"/>
    <w:rsid w:val="00E25C2D"/>
    <w:rsid w:val="00E2682F"/>
    <w:rsid w:val="00E3009F"/>
    <w:rsid w:val="00E30556"/>
    <w:rsid w:val="00E31261"/>
    <w:rsid w:val="00E32C37"/>
    <w:rsid w:val="00E34F97"/>
    <w:rsid w:val="00E3539E"/>
    <w:rsid w:val="00E35975"/>
    <w:rsid w:val="00E37505"/>
    <w:rsid w:val="00E377BB"/>
    <w:rsid w:val="00E40FE3"/>
    <w:rsid w:val="00E435AE"/>
    <w:rsid w:val="00E4395E"/>
    <w:rsid w:val="00E46FE4"/>
    <w:rsid w:val="00E4705A"/>
    <w:rsid w:val="00E53179"/>
    <w:rsid w:val="00E53297"/>
    <w:rsid w:val="00E540E1"/>
    <w:rsid w:val="00E55598"/>
    <w:rsid w:val="00E56F5C"/>
    <w:rsid w:val="00E57EB4"/>
    <w:rsid w:val="00E60093"/>
    <w:rsid w:val="00E63C77"/>
    <w:rsid w:val="00E65BAA"/>
    <w:rsid w:val="00E66E92"/>
    <w:rsid w:val="00E678E7"/>
    <w:rsid w:val="00E756CC"/>
    <w:rsid w:val="00E758F3"/>
    <w:rsid w:val="00E7674C"/>
    <w:rsid w:val="00E77E70"/>
    <w:rsid w:val="00E77EC9"/>
    <w:rsid w:val="00E83C9B"/>
    <w:rsid w:val="00E853B3"/>
    <w:rsid w:val="00E8669B"/>
    <w:rsid w:val="00E870D6"/>
    <w:rsid w:val="00E871AB"/>
    <w:rsid w:val="00E900C9"/>
    <w:rsid w:val="00E92500"/>
    <w:rsid w:val="00E92A6B"/>
    <w:rsid w:val="00E92ECE"/>
    <w:rsid w:val="00E939BB"/>
    <w:rsid w:val="00EA38FB"/>
    <w:rsid w:val="00EA3F7C"/>
    <w:rsid w:val="00EA4714"/>
    <w:rsid w:val="00EA61C5"/>
    <w:rsid w:val="00EB0F19"/>
    <w:rsid w:val="00EB1B1C"/>
    <w:rsid w:val="00EB1C9A"/>
    <w:rsid w:val="00EB28D4"/>
    <w:rsid w:val="00EB66B0"/>
    <w:rsid w:val="00EB6ED4"/>
    <w:rsid w:val="00EC0277"/>
    <w:rsid w:val="00EC12D5"/>
    <w:rsid w:val="00EC2A99"/>
    <w:rsid w:val="00EC2FA7"/>
    <w:rsid w:val="00EC3739"/>
    <w:rsid w:val="00EC5DBD"/>
    <w:rsid w:val="00EC6972"/>
    <w:rsid w:val="00EC7069"/>
    <w:rsid w:val="00EC7275"/>
    <w:rsid w:val="00ED0BD0"/>
    <w:rsid w:val="00ED0E22"/>
    <w:rsid w:val="00ED5E3B"/>
    <w:rsid w:val="00ED78CB"/>
    <w:rsid w:val="00EE154E"/>
    <w:rsid w:val="00EE27EE"/>
    <w:rsid w:val="00EE2F04"/>
    <w:rsid w:val="00EE4192"/>
    <w:rsid w:val="00EE430A"/>
    <w:rsid w:val="00EE5103"/>
    <w:rsid w:val="00EE5129"/>
    <w:rsid w:val="00EE589A"/>
    <w:rsid w:val="00EE5D6D"/>
    <w:rsid w:val="00EF37A1"/>
    <w:rsid w:val="00EF5E24"/>
    <w:rsid w:val="00EF69C1"/>
    <w:rsid w:val="00F01260"/>
    <w:rsid w:val="00F03A6D"/>
    <w:rsid w:val="00F05CA4"/>
    <w:rsid w:val="00F060C3"/>
    <w:rsid w:val="00F06128"/>
    <w:rsid w:val="00F06288"/>
    <w:rsid w:val="00F07E70"/>
    <w:rsid w:val="00F10390"/>
    <w:rsid w:val="00F147DF"/>
    <w:rsid w:val="00F14A78"/>
    <w:rsid w:val="00F16200"/>
    <w:rsid w:val="00F21649"/>
    <w:rsid w:val="00F23211"/>
    <w:rsid w:val="00F26739"/>
    <w:rsid w:val="00F26A1E"/>
    <w:rsid w:val="00F321D2"/>
    <w:rsid w:val="00F334E8"/>
    <w:rsid w:val="00F3372C"/>
    <w:rsid w:val="00F36F4A"/>
    <w:rsid w:val="00F405D4"/>
    <w:rsid w:val="00F40C8B"/>
    <w:rsid w:val="00F40FEA"/>
    <w:rsid w:val="00F42D39"/>
    <w:rsid w:val="00F42DB7"/>
    <w:rsid w:val="00F43170"/>
    <w:rsid w:val="00F43542"/>
    <w:rsid w:val="00F45995"/>
    <w:rsid w:val="00F47711"/>
    <w:rsid w:val="00F47F34"/>
    <w:rsid w:val="00F52861"/>
    <w:rsid w:val="00F5335F"/>
    <w:rsid w:val="00F53C3B"/>
    <w:rsid w:val="00F53D06"/>
    <w:rsid w:val="00F55333"/>
    <w:rsid w:val="00F61DFD"/>
    <w:rsid w:val="00F6264F"/>
    <w:rsid w:val="00F62D5E"/>
    <w:rsid w:val="00F6381C"/>
    <w:rsid w:val="00F63F7F"/>
    <w:rsid w:val="00F6476D"/>
    <w:rsid w:val="00F64BA4"/>
    <w:rsid w:val="00F66A44"/>
    <w:rsid w:val="00F71DAB"/>
    <w:rsid w:val="00F724E2"/>
    <w:rsid w:val="00F7310D"/>
    <w:rsid w:val="00F75A95"/>
    <w:rsid w:val="00F77477"/>
    <w:rsid w:val="00F80347"/>
    <w:rsid w:val="00F82700"/>
    <w:rsid w:val="00F83193"/>
    <w:rsid w:val="00F8343D"/>
    <w:rsid w:val="00F85544"/>
    <w:rsid w:val="00F855FA"/>
    <w:rsid w:val="00F85C16"/>
    <w:rsid w:val="00F90FB6"/>
    <w:rsid w:val="00F918B2"/>
    <w:rsid w:val="00F91D76"/>
    <w:rsid w:val="00F93642"/>
    <w:rsid w:val="00F94A99"/>
    <w:rsid w:val="00F94BA2"/>
    <w:rsid w:val="00F95907"/>
    <w:rsid w:val="00F959E1"/>
    <w:rsid w:val="00F95A82"/>
    <w:rsid w:val="00F96402"/>
    <w:rsid w:val="00F96BA7"/>
    <w:rsid w:val="00FA0111"/>
    <w:rsid w:val="00FA1C20"/>
    <w:rsid w:val="00FA26C9"/>
    <w:rsid w:val="00FA2F8F"/>
    <w:rsid w:val="00FA3161"/>
    <w:rsid w:val="00FA4A59"/>
    <w:rsid w:val="00FA5203"/>
    <w:rsid w:val="00FB0941"/>
    <w:rsid w:val="00FB5D19"/>
    <w:rsid w:val="00FB687D"/>
    <w:rsid w:val="00FB692E"/>
    <w:rsid w:val="00FB6E7A"/>
    <w:rsid w:val="00FB746D"/>
    <w:rsid w:val="00FC0E0D"/>
    <w:rsid w:val="00FC1053"/>
    <w:rsid w:val="00FC12B1"/>
    <w:rsid w:val="00FC50ED"/>
    <w:rsid w:val="00FC59A0"/>
    <w:rsid w:val="00FD0754"/>
    <w:rsid w:val="00FD0D94"/>
    <w:rsid w:val="00FD3236"/>
    <w:rsid w:val="00FD717D"/>
    <w:rsid w:val="00FD7254"/>
    <w:rsid w:val="00FE381C"/>
    <w:rsid w:val="00FE52C6"/>
    <w:rsid w:val="00FE5AC3"/>
    <w:rsid w:val="00FE5B72"/>
    <w:rsid w:val="00FE6B32"/>
    <w:rsid w:val="00FE72C9"/>
    <w:rsid w:val="00FE74B7"/>
    <w:rsid w:val="00FE7733"/>
    <w:rsid w:val="00FE799B"/>
    <w:rsid w:val="00FF0E89"/>
    <w:rsid w:val="00FF1FD2"/>
    <w:rsid w:val="00FF2307"/>
    <w:rsid w:val="00FF230E"/>
    <w:rsid w:val="00FF27F4"/>
    <w:rsid w:val="00FF27FE"/>
    <w:rsid w:val="00FF2B81"/>
    <w:rsid w:val="00FF2FAA"/>
    <w:rsid w:val="00FF5492"/>
    <w:rsid w:val="00FF6B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311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6DE1"/>
    <w:rPr>
      <w:color w:val="0000FF"/>
      <w:u w:val="single"/>
    </w:rPr>
  </w:style>
  <w:style w:type="character" w:styleId="GevolgdeHyperlink">
    <w:name w:val="FollowedHyperlink"/>
    <w:basedOn w:val="Standaardalinea-lettertype"/>
    <w:uiPriority w:val="99"/>
    <w:semiHidden/>
    <w:unhideWhenUsed/>
    <w:rsid w:val="006C43D0"/>
    <w:rPr>
      <w:color w:val="800080" w:themeColor="followedHyperlink"/>
      <w:u w:val="single"/>
    </w:rPr>
  </w:style>
  <w:style w:type="paragraph" w:styleId="Geenafstand">
    <w:name w:val="No Spacing"/>
    <w:uiPriority w:val="1"/>
    <w:qFormat/>
    <w:rsid w:val="008C2EE5"/>
    <w:pPr>
      <w:spacing w:after="0" w:line="240" w:lineRule="auto"/>
    </w:pPr>
  </w:style>
  <w:style w:type="paragraph" w:styleId="Voetnoottekst">
    <w:name w:val="footnote text"/>
    <w:basedOn w:val="Standaard"/>
    <w:link w:val="VoetnoottekstChar"/>
    <w:uiPriority w:val="99"/>
    <w:semiHidden/>
    <w:unhideWhenUsed/>
    <w:rsid w:val="00CE58A2"/>
    <w:rPr>
      <w:sz w:val="20"/>
      <w:szCs w:val="20"/>
    </w:rPr>
  </w:style>
  <w:style w:type="character" w:customStyle="1" w:styleId="VoetnoottekstChar">
    <w:name w:val="Voetnoottekst Char"/>
    <w:basedOn w:val="Standaardalinea-lettertype"/>
    <w:link w:val="Voetnoottekst"/>
    <w:uiPriority w:val="99"/>
    <w:semiHidden/>
    <w:rsid w:val="00CE58A2"/>
    <w:rPr>
      <w:rFonts w:ascii="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CE58A2"/>
    <w:rPr>
      <w:vertAlign w:val="superscript"/>
    </w:rPr>
  </w:style>
  <w:style w:type="paragraph" w:styleId="Koptekst">
    <w:name w:val="header"/>
    <w:basedOn w:val="Standaard"/>
    <w:link w:val="KoptekstChar"/>
    <w:uiPriority w:val="99"/>
    <w:unhideWhenUsed/>
    <w:rsid w:val="00BD54CC"/>
    <w:pPr>
      <w:tabs>
        <w:tab w:val="center" w:pos="4536"/>
        <w:tab w:val="right" w:pos="9072"/>
      </w:tabs>
    </w:pPr>
  </w:style>
  <w:style w:type="character" w:customStyle="1" w:styleId="KoptekstChar">
    <w:name w:val="Koptekst Char"/>
    <w:basedOn w:val="Standaardalinea-lettertype"/>
    <w:link w:val="Koptekst"/>
    <w:uiPriority w:val="99"/>
    <w:rsid w:val="00BD54CC"/>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BD54CC"/>
    <w:pPr>
      <w:tabs>
        <w:tab w:val="center" w:pos="4536"/>
        <w:tab w:val="right" w:pos="9072"/>
      </w:tabs>
    </w:pPr>
  </w:style>
  <w:style w:type="character" w:customStyle="1" w:styleId="VoettekstChar">
    <w:name w:val="Voettekst Char"/>
    <w:basedOn w:val="Standaardalinea-lettertype"/>
    <w:link w:val="Voettekst"/>
    <w:uiPriority w:val="99"/>
    <w:rsid w:val="00BD54CC"/>
    <w:rPr>
      <w:rFonts w:ascii="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1617C"/>
    <w:rPr>
      <w:rFonts w:ascii="Tahoma" w:hAnsi="Tahoma" w:cs="Tahoma"/>
      <w:sz w:val="16"/>
      <w:szCs w:val="16"/>
    </w:rPr>
  </w:style>
  <w:style w:type="character" w:customStyle="1" w:styleId="BallontekstChar">
    <w:name w:val="Ballontekst Char"/>
    <w:basedOn w:val="Standaardalinea-lettertype"/>
    <w:link w:val="Ballontekst"/>
    <w:uiPriority w:val="99"/>
    <w:semiHidden/>
    <w:rsid w:val="0051617C"/>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311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6DE1"/>
    <w:rPr>
      <w:color w:val="0000FF"/>
      <w:u w:val="single"/>
    </w:rPr>
  </w:style>
  <w:style w:type="character" w:styleId="GevolgdeHyperlink">
    <w:name w:val="FollowedHyperlink"/>
    <w:basedOn w:val="Standaardalinea-lettertype"/>
    <w:uiPriority w:val="99"/>
    <w:semiHidden/>
    <w:unhideWhenUsed/>
    <w:rsid w:val="006C43D0"/>
    <w:rPr>
      <w:color w:val="800080" w:themeColor="followedHyperlink"/>
      <w:u w:val="single"/>
    </w:rPr>
  </w:style>
  <w:style w:type="paragraph" w:styleId="Geenafstand">
    <w:name w:val="No Spacing"/>
    <w:uiPriority w:val="1"/>
    <w:qFormat/>
    <w:rsid w:val="008C2EE5"/>
    <w:pPr>
      <w:spacing w:after="0" w:line="240" w:lineRule="auto"/>
    </w:pPr>
  </w:style>
  <w:style w:type="paragraph" w:styleId="Voetnoottekst">
    <w:name w:val="footnote text"/>
    <w:basedOn w:val="Standaard"/>
    <w:link w:val="VoetnoottekstChar"/>
    <w:uiPriority w:val="99"/>
    <w:semiHidden/>
    <w:unhideWhenUsed/>
    <w:rsid w:val="00CE58A2"/>
    <w:rPr>
      <w:sz w:val="20"/>
      <w:szCs w:val="20"/>
    </w:rPr>
  </w:style>
  <w:style w:type="character" w:customStyle="1" w:styleId="VoetnoottekstChar">
    <w:name w:val="Voetnoottekst Char"/>
    <w:basedOn w:val="Standaardalinea-lettertype"/>
    <w:link w:val="Voetnoottekst"/>
    <w:uiPriority w:val="99"/>
    <w:semiHidden/>
    <w:rsid w:val="00CE58A2"/>
    <w:rPr>
      <w:rFonts w:ascii="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CE58A2"/>
    <w:rPr>
      <w:vertAlign w:val="superscript"/>
    </w:rPr>
  </w:style>
  <w:style w:type="paragraph" w:styleId="Koptekst">
    <w:name w:val="header"/>
    <w:basedOn w:val="Standaard"/>
    <w:link w:val="KoptekstChar"/>
    <w:uiPriority w:val="99"/>
    <w:unhideWhenUsed/>
    <w:rsid w:val="00BD54CC"/>
    <w:pPr>
      <w:tabs>
        <w:tab w:val="center" w:pos="4536"/>
        <w:tab w:val="right" w:pos="9072"/>
      </w:tabs>
    </w:pPr>
  </w:style>
  <w:style w:type="character" w:customStyle="1" w:styleId="KoptekstChar">
    <w:name w:val="Koptekst Char"/>
    <w:basedOn w:val="Standaardalinea-lettertype"/>
    <w:link w:val="Koptekst"/>
    <w:uiPriority w:val="99"/>
    <w:rsid w:val="00BD54CC"/>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BD54CC"/>
    <w:pPr>
      <w:tabs>
        <w:tab w:val="center" w:pos="4536"/>
        <w:tab w:val="right" w:pos="9072"/>
      </w:tabs>
    </w:pPr>
  </w:style>
  <w:style w:type="character" w:customStyle="1" w:styleId="VoettekstChar">
    <w:name w:val="Voettekst Char"/>
    <w:basedOn w:val="Standaardalinea-lettertype"/>
    <w:link w:val="Voettekst"/>
    <w:uiPriority w:val="99"/>
    <w:rsid w:val="00BD54CC"/>
    <w:rPr>
      <w:rFonts w:ascii="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1617C"/>
    <w:rPr>
      <w:rFonts w:ascii="Tahoma" w:hAnsi="Tahoma" w:cs="Tahoma"/>
      <w:sz w:val="16"/>
      <w:szCs w:val="16"/>
    </w:rPr>
  </w:style>
  <w:style w:type="character" w:customStyle="1" w:styleId="BallontekstChar">
    <w:name w:val="Ballontekst Char"/>
    <w:basedOn w:val="Standaardalinea-lettertype"/>
    <w:link w:val="Ballontekst"/>
    <w:uiPriority w:val="99"/>
    <w:semiHidden/>
    <w:rsid w:val="0051617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6338">
      <w:bodyDiv w:val="1"/>
      <w:marLeft w:val="0"/>
      <w:marRight w:val="0"/>
      <w:marTop w:val="0"/>
      <w:marBottom w:val="0"/>
      <w:divBdr>
        <w:top w:val="none" w:sz="0" w:space="0" w:color="auto"/>
        <w:left w:val="none" w:sz="0" w:space="0" w:color="auto"/>
        <w:bottom w:val="none" w:sz="0" w:space="0" w:color="auto"/>
        <w:right w:val="none" w:sz="0" w:space="0" w:color="auto"/>
      </w:divBdr>
    </w:div>
    <w:div w:id="628437946">
      <w:bodyDiv w:val="1"/>
      <w:marLeft w:val="0"/>
      <w:marRight w:val="0"/>
      <w:marTop w:val="0"/>
      <w:marBottom w:val="0"/>
      <w:divBdr>
        <w:top w:val="none" w:sz="0" w:space="0" w:color="auto"/>
        <w:left w:val="none" w:sz="0" w:space="0" w:color="auto"/>
        <w:bottom w:val="none" w:sz="0" w:space="0" w:color="auto"/>
        <w:right w:val="none" w:sz="0" w:space="0" w:color="auto"/>
      </w:divBdr>
    </w:div>
    <w:div w:id="743650465">
      <w:bodyDiv w:val="1"/>
      <w:marLeft w:val="0"/>
      <w:marRight w:val="0"/>
      <w:marTop w:val="0"/>
      <w:marBottom w:val="0"/>
      <w:divBdr>
        <w:top w:val="none" w:sz="0" w:space="0" w:color="auto"/>
        <w:left w:val="none" w:sz="0" w:space="0" w:color="auto"/>
        <w:bottom w:val="none" w:sz="0" w:space="0" w:color="auto"/>
        <w:right w:val="none" w:sz="0" w:space="0" w:color="auto"/>
      </w:divBdr>
    </w:div>
    <w:div w:id="985890483">
      <w:bodyDiv w:val="1"/>
      <w:marLeft w:val="0"/>
      <w:marRight w:val="0"/>
      <w:marTop w:val="0"/>
      <w:marBottom w:val="0"/>
      <w:divBdr>
        <w:top w:val="none" w:sz="0" w:space="0" w:color="auto"/>
        <w:left w:val="none" w:sz="0" w:space="0" w:color="auto"/>
        <w:bottom w:val="none" w:sz="0" w:space="0" w:color="auto"/>
        <w:right w:val="none" w:sz="0" w:space="0" w:color="auto"/>
      </w:divBdr>
    </w:div>
    <w:div w:id="1028338383">
      <w:bodyDiv w:val="1"/>
      <w:marLeft w:val="0"/>
      <w:marRight w:val="0"/>
      <w:marTop w:val="0"/>
      <w:marBottom w:val="0"/>
      <w:divBdr>
        <w:top w:val="none" w:sz="0" w:space="0" w:color="auto"/>
        <w:left w:val="none" w:sz="0" w:space="0" w:color="auto"/>
        <w:bottom w:val="none" w:sz="0" w:space="0" w:color="auto"/>
        <w:right w:val="none" w:sz="0" w:space="0" w:color="auto"/>
      </w:divBdr>
    </w:div>
    <w:div w:id="10413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44378-7329-446A-B8D9-ECEA1A7E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1739</Words>
  <Characters>9568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2013-11-03T07:49:00Z</cp:lastPrinted>
  <dcterms:created xsi:type="dcterms:W3CDTF">2014-12-04T14:03:00Z</dcterms:created>
  <dcterms:modified xsi:type="dcterms:W3CDTF">2014-12-04T14:37:00Z</dcterms:modified>
</cp:coreProperties>
</file>