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0"/>
          <w:szCs w:val="30"/>
          <w:rtl w:val="0"/>
        </w:rPr>
        <w:t xml:space="preserve">GOD HEEFT ZIJN KERK VURIG LIEF</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6"/>
          <w:szCs w:val="26"/>
          <w:rtl w:val="0"/>
        </w:rPr>
        <w:t xml:space="preserve">Preek over Zacharia 1,17</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sz w:val="24"/>
          <w:szCs w:val="24"/>
          <w:rtl w:val="0"/>
        </w:rPr>
        <w:t xml:space="preserve">Bijbellezing: </w:t>
      </w:r>
      <w:r w:rsidDel="00000000" w:rsidR="00000000" w:rsidRPr="00000000">
        <w:rPr>
          <w:sz w:val="24"/>
          <w:szCs w:val="24"/>
          <w:highlight w:val="white"/>
          <w:rtl w:val="0"/>
        </w:rPr>
        <w:t xml:space="preserve">Zacharia 1,1-7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6"/>
          <w:szCs w:val="26"/>
          <w:rtl w:val="0"/>
        </w:rPr>
        <w:t xml:space="preserve">Bedum, 31 augustus 2014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6"/>
          <w:szCs w:val="26"/>
          <w:rtl w:val="0"/>
        </w:rPr>
        <w:t xml:space="preserve">Ds. Marten de Vries</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Gemeente van Jezus Christus, onze Heer,</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Mijn broeders en zusters,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Een e-nummer</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De Gkv van B-e-d-u-m heeft een welomschreven ambitie. Dat is: op basis van de Bijbel een enthousiaste gemeente zijn. Na de ‘B’ van ‘Bedum’ en ‘Bijbel’, de leidende letter voor 2013-2014, is de ‘e’ aan de beurt.</w:t>
      </w:r>
      <w:r w:rsidDel="00000000" w:rsidR="00000000" w:rsidRPr="00000000">
        <w:rPr>
          <w:rFonts w:ascii="Calibri" w:cs="Calibri" w:eastAsia="Calibri" w:hAnsi="Calibri"/>
          <w:b w:val="0"/>
          <w:sz w:val="24"/>
          <w:szCs w:val="24"/>
          <w:vertAlign w:val="superscript"/>
        </w:rPr>
        <w:footnoteReference w:customMarkFollows="0" w:id="0"/>
      </w:r>
      <w:r w:rsidDel="00000000" w:rsidR="00000000" w:rsidRPr="00000000">
        <w:rPr>
          <w:rFonts w:ascii="Calibri" w:cs="Calibri" w:eastAsia="Calibri" w:hAnsi="Calibri"/>
          <w:b w:val="0"/>
          <w:sz w:val="24"/>
          <w:szCs w:val="24"/>
          <w:rtl w:val="0"/>
        </w:rPr>
        <w:t xml:space="preserve"> Het nieuwe seizoen wordt een e-nummer: E-2014-2015. Gevoed door Gods Woord, te beginnen met een startweekend, een jaar lang enthousiasme. Zie jij het gebeuren? De kerk van Bedum een gemeente, die overvloeit van geloof, vroomheid en liefde</w:t>
      </w:r>
      <w:r w:rsidDel="00000000" w:rsidR="00000000" w:rsidRPr="00000000">
        <w:rPr>
          <w:rFonts w:ascii="Calibri" w:cs="Calibri" w:eastAsia="Calibri" w:hAnsi="Calibri"/>
          <w:b w:val="0"/>
          <w:sz w:val="24"/>
          <w:szCs w:val="24"/>
          <w:vertAlign w:val="superscript"/>
        </w:rPr>
        <w:footnoteReference w:customMarkFollows="0" w:id="1"/>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Wat moet er gebeuren?</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Wat denk jij dat er moet gebeuren wil het nog wat worden? Ik weet wel een paar dingen. Het zingen moet beter. Tenminste: gevarieerder. En de muziek ook. Minder psalmen, minder orgel. Oké, dat gaan we regelen. De kerkzaal vertimmeren. Doodjammer dat we de Goede Herderkerk kwijt zijn. Zitten we hier in een boerenschuur. Valt vast wel iets aan te doen. Meer voor de jeugd, meer blije gezichten – die hebben ze in andere kerken ook.</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Zin in? Zinvol?</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Heb jij er zin in? Ik denk: nog niet iedereen. Heeft het allemaal wel zin? Deze en gene zal zo z’n bedenkingen hebben. Wij willen ons door God laten gezeggen. Wat belooft Hij ons? Waaraan moeten we vooral aandacht geven? Hoe staat Hij tegenover de kerk? ‘Onze’ kerk is zíjn kerk. Hij wil ‘troostende en bemoedigende woorden’ ten gehore brengen. Hij stelt een bloeiende gemeenschap in het vooruitzicht. Steek dus je handen uit de mouwen.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Boven deze preek heb ik gezet:</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2"/>
          <w:szCs w:val="32"/>
          <w:rtl w:val="0"/>
        </w:rPr>
        <w:t xml:space="preserve">God heeft zijn kerk vurig lief.</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In vers 17 staat driemaal het woordje ‘opnieuw’.</w:t>
      </w:r>
      <w:r w:rsidDel="00000000" w:rsidR="00000000" w:rsidRPr="00000000">
        <w:rPr>
          <w:rFonts w:ascii="Calibri" w:cs="Calibri" w:eastAsia="Calibri" w:hAnsi="Calibri"/>
          <w:b w:val="0"/>
          <w:sz w:val="24"/>
          <w:szCs w:val="24"/>
          <w:vertAlign w:val="superscript"/>
        </w:rPr>
        <w:footnoteReference w:customMarkFollows="0" w:id="2"/>
      </w:r>
      <w:r w:rsidDel="00000000" w:rsidR="00000000" w:rsidRPr="00000000">
        <w:rPr>
          <w:rFonts w:ascii="Calibri" w:cs="Calibri" w:eastAsia="Calibri" w:hAnsi="Calibri"/>
          <w:b w:val="0"/>
          <w:sz w:val="24"/>
          <w:szCs w:val="24"/>
          <w:rtl w:val="0"/>
        </w:rPr>
        <w:t xml:space="preserve"> Opnieuw overvloed, opnieuw troost, opnieuw Gods keus. De rest van de preek bestaat ook uit drie gedeelten: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1) Er wordt aan gewerkt</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2) Het klinkt goed</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3) God gaat ervoor.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2"/>
          <w:szCs w:val="32"/>
          <w:rtl w:val="0"/>
        </w:rPr>
        <w:t xml:space="preserve">Er wordt aan gewerkt</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De kerk: ’t is niet meer wat het was</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Nog even in de negatieve modus. In overeenstemming met de achtergrond van Zacharia 1. Het staat er niet best voor. Met de wereldkerk niet. Denk maar aan Irak. Met ons kerkverband niet. We groeien uit elkaar. De laatste tien jaar neemt het landelijk ledental af. Helemaal in Bedum is het niet meer wat het was. Honderden leden hebben bedankt. ’s Zondags zijn er bovendien lege stoelen omdat mensen gemakkelijk thuisblijven. Ze voelen zich niet geroepen. Afgelopen week was ik bezig met catechisatielijsten en -boekjes. Heel wat jongens en meisjes die nog geen belijdenis deden, gaan al jaren niet meer heen.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Israël: geen successtory</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De geschiedenis van het volk Israël was ook geen successtory. “De HEER had Jakob uitverkoren om naar zijn heilig woord te horen.” Ze hadden er een potje van gemaakt. Ze wilden niet horen, toen moesten ze het voelen. In 586 voor Christus’ geboorte werd Jeruzalem ingenomen door koning Nebukadnessar van Babylonië. Stad en tempel werden verwoest en ontheiligd. De mensen gedeporteerd naar het Oosten. Zacharia geeft de schuld niet aan Babel. “De toorn van de HEER heeft jullie voorouders getroffen”, stelt hij. Geen tempel meer. Omdat ze niet naar de kerk wílden, móchten ze voorlopig niet meer naar de kerk.</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Wat viel dat smerig tegen.</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We schrijven nu 520. Overwinnaars waren overwonnen. Gods ‘in ballingschap verloren’ volk was onder Perzische heerschappij beland. Irak vervangen door Iran, zeg maar. Nieuw beleid was ingevoerd. Ruimte voor eigen cultuur, taal en religie van verslagen volken. Van koning Cyrus mochten de Joden naar huis. Zo’n vijftigduizend personen repatrieerden onder leiding van Zerubbabel. Opsommingen staan in het begin van Ezra. Met nieuw elan begonnen ze de tempel te herbouwen. Maar dat viel smerig tegen. Samaritanen – een hybride natie: resultaat van vermenging van achtergebleven tienstammenrijkbewoners met Assyrische kolonisten – werkten tegen. In economisch opzicht waren ze van de verhuizing niet beter geworden.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Weer aan de slag</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“Toen God hen weer naar Sion bracht uit ballingschap en lijdensnacht”</w:t>
      </w:r>
      <w:r w:rsidDel="00000000" w:rsidR="00000000" w:rsidRPr="00000000">
        <w:rPr>
          <w:rFonts w:ascii="Calibri" w:cs="Calibri" w:eastAsia="Calibri" w:hAnsi="Calibri"/>
          <w:b w:val="0"/>
          <w:sz w:val="24"/>
          <w:szCs w:val="24"/>
          <w:vertAlign w:val="superscript"/>
        </w:rPr>
        <w:footnoteReference w:customMarkFollows="0" w:id="3"/>
      </w:r>
      <w:r w:rsidDel="00000000" w:rsidR="00000000" w:rsidRPr="00000000">
        <w:rPr>
          <w:rFonts w:ascii="Calibri" w:cs="Calibri" w:eastAsia="Calibri" w:hAnsi="Calibri"/>
          <w:b w:val="0"/>
          <w:sz w:val="24"/>
          <w:szCs w:val="24"/>
          <w:rtl w:val="0"/>
        </w:rPr>
        <w:t xml:space="preserve"> was het 539. In 536 begon de renovatie van het heiligdom. Maar een jaar later lag het werk weer stil. Dat bleef maar liefst vijftien jaar zo. Ik denk dat heel wat Joden hebben gedacht: O was ik maar bij Cyrus thuis gebleven. Wat doe ik hier? Dan komt in Perzië koning Darius aan de macht. Door Gods leiding beveelt die dat de tempelbouw opnieuw ter hand genomen moet worden. In 520 krijgt de profeet Haggaï het kerkvolk weer aan de slag. Twee maanden later komt zijn tweelingprofeet Zacharia.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Niks van te zien</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Zijn ze vijf maanden bezig</w:t>
      </w:r>
      <w:r w:rsidDel="00000000" w:rsidR="00000000" w:rsidRPr="00000000">
        <w:rPr>
          <w:rFonts w:ascii="Calibri" w:cs="Calibri" w:eastAsia="Calibri" w:hAnsi="Calibri"/>
          <w:b w:val="0"/>
          <w:sz w:val="24"/>
          <w:szCs w:val="24"/>
          <w:vertAlign w:val="superscript"/>
        </w:rPr>
        <w:footnoteReference w:customMarkFollows="0" w:id="4"/>
      </w:r>
      <w:r w:rsidDel="00000000" w:rsidR="00000000" w:rsidRPr="00000000">
        <w:rPr>
          <w:rFonts w:ascii="Calibri" w:cs="Calibri" w:eastAsia="Calibri" w:hAnsi="Calibri"/>
          <w:b w:val="0"/>
          <w:sz w:val="24"/>
          <w:szCs w:val="24"/>
          <w:rtl w:val="0"/>
        </w:rPr>
        <w:t xml:space="preserve">, krijgt Zacharia ’s nachts z’n visioenen. Hij droomt niet,</w:t>
      </w:r>
      <w:r w:rsidDel="00000000" w:rsidR="00000000" w:rsidRPr="00000000">
        <w:rPr>
          <w:rFonts w:ascii="Calibri" w:cs="Calibri" w:eastAsia="Calibri" w:hAnsi="Calibri"/>
          <w:b w:val="0"/>
          <w:sz w:val="24"/>
          <w:szCs w:val="24"/>
          <w:vertAlign w:val="superscript"/>
        </w:rPr>
        <w:footnoteReference w:customMarkFollows="0" w:id="5"/>
      </w:r>
      <w:r w:rsidDel="00000000" w:rsidR="00000000" w:rsidRPr="00000000">
        <w:rPr>
          <w:rFonts w:ascii="Calibri" w:cs="Calibri" w:eastAsia="Calibri" w:hAnsi="Calibri"/>
          <w:b w:val="0"/>
          <w:sz w:val="24"/>
          <w:szCs w:val="24"/>
          <w:rtl w:val="0"/>
        </w:rPr>
        <w:t xml:space="preserve"> krijgt geen nachtmerries. De jonge priester</w:t>
      </w:r>
      <w:r w:rsidDel="00000000" w:rsidR="00000000" w:rsidRPr="00000000">
        <w:rPr>
          <w:rFonts w:ascii="Calibri" w:cs="Calibri" w:eastAsia="Calibri" w:hAnsi="Calibri"/>
          <w:b w:val="0"/>
          <w:sz w:val="24"/>
          <w:szCs w:val="24"/>
          <w:vertAlign w:val="superscript"/>
        </w:rPr>
        <w:footnoteReference w:customMarkFollows="0" w:id="6"/>
      </w:r>
      <w:r w:rsidDel="00000000" w:rsidR="00000000" w:rsidRPr="00000000">
        <w:rPr>
          <w:rFonts w:ascii="Calibri" w:cs="Calibri" w:eastAsia="Calibri" w:hAnsi="Calibri"/>
          <w:b w:val="0"/>
          <w:sz w:val="24"/>
          <w:szCs w:val="24"/>
          <w:rtl w:val="0"/>
        </w:rPr>
        <w:t xml:space="preserve"> vertelt wat hij zag. Ruiters op verschillende kleuren paarden. De priester-profeet snapt het eerst niet. De engel die met Zacharia in gesprek is geeft de zojuist afgestegen aanvoerder een wenk. Die verklaart dat het verkenners zijn. God heeft zijn hemelse cavalerie bevolen de aarde te inspecteren. Zij rapporteren aan de engel van de HEER. “Overal is het vredig en stil”. Niks te zien van Haggaï’s woorden: hemel en aarde worden bewogen om de tempel van de grond te krijgen.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Kerkenwerk heeft nut</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De engel van de Heer richt zich tot de HEER van de hemelse legers. Hij beroept zich op Gods belofte. De wegvoering zou zeventig jaar duren. Jeremia heeft het gezegd.</w:t>
      </w:r>
      <w:r w:rsidDel="00000000" w:rsidR="00000000" w:rsidRPr="00000000">
        <w:rPr>
          <w:rFonts w:ascii="Calibri" w:cs="Calibri" w:eastAsia="Calibri" w:hAnsi="Calibri"/>
          <w:b w:val="0"/>
          <w:sz w:val="24"/>
          <w:szCs w:val="24"/>
          <w:vertAlign w:val="superscript"/>
        </w:rPr>
        <w:footnoteReference w:customMarkFollows="0" w:id="7"/>
      </w:r>
      <w:r w:rsidDel="00000000" w:rsidR="00000000" w:rsidRPr="00000000">
        <w:rPr>
          <w:rFonts w:ascii="Calibri" w:cs="Calibri" w:eastAsia="Calibri" w:hAnsi="Calibri"/>
          <w:b w:val="0"/>
          <w:sz w:val="24"/>
          <w:szCs w:val="24"/>
          <w:rtl w:val="0"/>
        </w:rPr>
        <w:t xml:space="preserve"> Het zette Daniël aan tot zijn gebed.</w:t>
      </w:r>
      <w:r w:rsidDel="00000000" w:rsidR="00000000" w:rsidRPr="00000000">
        <w:rPr>
          <w:rFonts w:ascii="Calibri" w:cs="Calibri" w:eastAsia="Calibri" w:hAnsi="Calibri"/>
          <w:b w:val="0"/>
          <w:sz w:val="24"/>
          <w:szCs w:val="24"/>
          <w:vertAlign w:val="superscript"/>
        </w:rPr>
        <w:footnoteReference w:customMarkFollows="0" w:id="8"/>
      </w:r>
      <w:r w:rsidDel="00000000" w:rsidR="00000000" w:rsidRPr="00000000">
        <w:rPr>
          <w:rFonts w:ascii="Calibri" w:cs="Calibri" w:eastAsia="Calibri" w:hAnsi="Calibri"/>
          <w:b w:val="0"/>
          <w:sz w:val="24"/>
          <w:szCs w:val="24"/>
          <w:rtl w:val="0"/>
        </w:rPr>
        <w:t xml:space="preserve"> Die tijd is zowat om. God heeft de zonden nu toch wel dubbel en dwars betaald gezet.</w:t>
      </w:r>
      <w:r w:rsidDel="00000000" w:rsidR="00000000" w:rsidRPr="00000000">
        <w:rPr>
          <w:rFonts w:ascii="Calibri" w:cs="Calibri" w:eastAsia="Calibri" w:hAnsi="Calibri"/>
          <w:b w:val="0"/>
          <w:sz w:val="24"/>
          <w:szCs w:val="24"/>
          <w:vertAlign w:val="superscript"/>
        </w:rPr>
        <w:footnoteReference w:customMarkFollows="0" w:id="9"/>
      </w:r>
      <w:r w:rsidDel="00000000" w:rsidR="00000000" w:rsidRPr="00000000">
        <w:rPr>
          <w:rFonts w:ascii="Calibri" w:cs="Calibri" w:eastAsia="Calibri" w:hAnsi="Calibri"/>
          <w:b w:val="0"/>
          <w:sz w:val="24"/>
          <w:szCs w:val="24"/>
          <w:rtl w:val="0"/>
        </w:rPr>
        <w:t xml:space="preserve"> God antwoordt Zacharia’s hemelse gesprekspartner. Die draagt hem op te preken: God heeft zijn kerk vurig lief. God is niet meer kwaad op Israël maar op de vijanden met hun eigen agenda. In de benen! Kerkenwerk heeft nut. God zelf staat er voor honderd procent achter.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Gebed voor de kerk</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Het evangelie van Zacharia 1. Het lijkt misschien mis te gaan. De Islamitische Staat verdrijft christenen uit de traditionele hartlanden van Christus’ kerk. Secularisatie en islamisering veranderen kerkgebouwen in ateliers of moskeeën. Gevaarlijk virussen van frustratie, moedeloosheid of onverschilligheid bedreigen de plaatselijke kerk. Het schijnt dat er geen schot zit in de vervulling van mooie Bijbelse godswoorden. Intussen wordt er hard gewerkt. De agenten van Gods inlichtingendienst dringen door in elk overheidsgebouw. Jezus Christus bidt voor de kerk. Hij wijst de Vader op zijn volbrachte werk. Door ‘troostende en bemoedigende woorden’ ‘vergadert Hij zijn kerk’</w:t>
      </w:r>
      <w:r w:rsidDel="00000000" w:rsidR="00000000" w:rsidRPr="00000000">
        <w:rPr>
          <w:rFonts w:ascii="Calibri" w:cs="Calibri" w:eastAsia="Calibri" w:hAnsi="Calibri"/>
          <w:b w:val="0"/>
          <w:sz w:val="24"/>
          <w:szCs w:val="24"/>
          <w:vertAlign w:val="superscript"/>
        </w:rPr>
        <w:footnoteReference w:customMarkFollows="0" w:id="10"/>
      </w:r>
      <w:r w:rsidDel="00000000" w:rsidR="00000000" w:rsidRPr="00000000">
        <w:rPr>
          <w:rFonts w:ascii="Calibri" w:cs="Calibri" w:eastAsia="Calibri" w:hAnsi="Calibri"/>
          <w:b w:val="0"/>
          <w:sz w:val="24"/>
          <w:szCs w:val="24"/>
          <w:rtl w:val="0"/>
        </w:rPr>
        <w:t xml:space="preserve"> van land tot land’</w:t>
      </w:r>
      <w:r w:rsidDel="00000000" w:rsidR="00000000" w:rsidRPr="00000000">
        <w:rPr>
          <w:rFonts w:ascii="Calibri" w:cs="Calibri" w:eastAsia="Calibri" w:hAnsi="Calibri"/>
          <w:b w:val="0"/>
          <w:sz w:val="24"/>
          <w:szCs w:val="24"/>
          <w:vertAlign w:val="superscript"/>
        </w:rPr>
        <w:footnoteReference w:customMarkFollows="0" w:id="11"/>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Het komt helemaal goed met de kerk</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Er zijn acht nachtgezichten. Ze hebben allemaal hetzelfde thema. Geen zin in kerkenwerk? Zinloos? Tenminste in Bedum? Onzin. Er wordt aan gewerkt. Door God zelf. “Opnieuw zullen mijn steden overvloeien van voorspoed.” Het komt helemaal goed met Jeruzalem. Met stad en ommelaand. Er zit groei in de kerk van Jezus Christus. Er is hoop voor iedere gemeente. God ziet het al helemaal voor zich. “Sions muren staan Hem steeds voor ogen”.</w:t>
      </w:r>
      <w:r w:rsidDel="00000000" w:rsidR="00000000" w:rsidRPr="00000000">
        <w:rPr>
          <w:rFonts w:ascii="Calibri" w:cs="Calibri" w:eastAsia="Calibri" w:hAnsi="Calibri"/>
          <w:b w:val="0"/>
          <w:sz w:val="24"/>
          <w:szCs w:val="24"/>
          <w:vertAlign w:val="superscript"/>
        </w:rPr>
        <w:footnoteReference w:customMarkFollows="0" w:id="12"/>
      </w:r>
      <w:r w:rsidDel="00000000" w:rsidR="00000000" w:rsidRPr="00000000">
        <w:rPr>
          <w:rFonts w:ascii="Calibri" w:cs="Calibri" w:eastAsia="Calibri" w:hAnsi="Calibri"/>
          <w:b w:val="0"/>
          <w:sz w:val="24"/>
          <w:szCs w:val="24"/>
          <w:rtl w:val="0"/>
        </w:rPr>
        <w:t xml:space="preserve"> De steden zullen uit hun voegen barsten. De kerk bloeit. Er worden kindertjes gedoopt. Jongens en meisjes geven zich op voor belijdeniscatechisatie. Zou je niet houden van zo’n kerk?</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2"/>
          <w:szCs w:val="32"/>
          <w:rtl w:val="0"/>
        </w:rPr>
        <w:t xml:space="preserve">Het klinkt goed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Een jaloerse echtgenoot</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”In ‘de engel van de HEER’ (‘dé!) werpt Gods dan nog niet mens geworden Zoon zijn schaduw vooruit. Je ziet het aan zijn advocatenpraktijk. Hij pleit voor Gods volk.</w:t>
      </w:r>
      <w:r w:rsidDel="00000000" w:rsidR="00000000" w:rsidRPr="00000000">
        <w:rPr>
          <w:rFonts w:ascii="Calibri" w:cs="Calibri" w:eastAsia="Calibri" w:hAnsi="Calibri"/>
          <w:b w:val="0"/>
          <w:sz w:val="24"/>
          <w:szCs w:val="24"/>
          <w:vertAlign w:val="superscript"/>
        </w:rPr>
        <w:footnoteReference w:customMarkFollows="0" w:id="13"/>
      </w:r>
      <w:r w:rsidDel="00000000" w:rsidR="00000000" w:rsidRPr="00000000">
        <w:rPr>
          <w:rFonts w:ascii="Calibri" w:cs="Calibri" w:eastAsia="Calibri" w:hAnsi="Calibri"/>
          <w:b w:val="0"/>
          <w:sz w:val="24"/>
          <w:szCs w:val="24"/>
          <w:rtl w:val="0"/>
        </w:rPr>
        <w:t xml:space="preserve"> De HEER reageert. Ter wille van de bemiddelaar ‘troost’ Hij ‘Sion’ ‘opnieuw’ via uitlegengel en profeet. Hij heeft een enthousiasmerende boodschap voor ‘de kerk van alle tijden’. God is ‘brandend van liefde’ en ‘ziedend van woede’. Ontzettend kwaad op machten die genocide willen plegen op zijn mensen. Voor hen ‘ijvert Hij met grote ijver’ – Statenvertaling. Als een ‘na-ijverige’, jaloerse echtgenoot die niet kan hebben dat een ander aan zijn bruid komt.</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Het diepe water van de doop</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De man op het voskleurige paard stond tussen de mirtestruiken aan de oever van diep water. De voorstelling is vol van symboliek. De mirte is een heester met groenblijvende bladeren en lekker ruikende witte bloemen, groeiend in de omgeving van water. De takken werden gebruikt voor loofhutten</w:t>
      </w:r>
      <w:r w:rsidDel="00000000" w:rsidR="00000000" w:rsidRPr="00000000">
        <w:rPr>
          <w:rFonts w:ascii="Calibri" w:cs="Calibri" w:eastAsia="Calibri" w:hAnsi="Calibri"/>
          <w:b w:val="0"/>
          <w:sz w:val="24"/>
          <w:szCs w:val="24"/>
          <w:vertAlign w:val="superscript"/>
        </w:rPr>
        <w:footnoteReference w:customMarkFollows="0" w:id="14"/>
      </w:r>
      <w:r w:rsidDel="00000000" w:rsidR="00000000" w:rsidRPr="00000000">
        <w:rPr>
          <w:rFonts w:ascii="Calibri" w:cs="Calibri" w:eastAsia="Calibri" w:hAnsi="Calibri"/>
          <w:b w:val="0"/>
          <w:sz w:val="24"/>
          <w:szCs w:val="24"/>
          <w:rtl w:val="0"/>
        </w:rPr>
        <w:t xml:space="preserve"> en voor bijbehorende feestruiker.</w:t>
      </w:r>
      <w:r w:rsidDel="00000000" w:rsidR="00000000" w:rsidRPr="00000000">
        <w:rPr>
          <w:rFonts w:ascii="Calibri" w:cs="Calibri" w:eastAsia="Calibri" w:hAnsi="Calibri"/>
          <w:b w:val="0"/>
          <w:sz w:val="24"/>
          <w:szCs w:val="24"/>
          <w:vertAlign w:val="superscript"/>
        </w:rPr>
        <w:footnoteReference w:customMarkFollows="0" w:id="15"/>
      </w:r>
      <w:r w:rsidDel="00000000" w:rsidR="00000000" w:rsidRPr="00000000">
        <w:rPr>
          <w:rFonts w:ascii="Calibri" w:cs="Calibri" w:eastAsia="Calibri" w:hAnsi="Calibri"/>
          <w:b w:val="0"/>
          <w:sz w:val="24"/>
          <w:szCs w:val="24"/>
          <w:rtl w:val="0"/>
        </w:rPr>
        <w:t xml:space="preserve"> De plant is teken van nieuw leven. Dorre droge distels maken plaats voor glimmende mirtestruiken.</w:t>
      </w:r>
      <w:r w:rsidDel="00000000" w:rsidR="00000000" w:rsidRPr="00000000">
        <w:rPr>
          <w:rFonts w:ascii="Calibri" w:cs="Calibri" w:eastAsia="Calibri" w:hAnsi="Calibri"/>
          <w:b w:val="0"/>
          <w:sz w:val="24"/>
          <w:szCs w:val="24"/>
          <w:vertAlign w:val="superscript"/>
        </w:rPr>
        <w:footnoteReference w:customMarkFollows="0" w:id="16"/>
      </w:r>
      <w:r w:rsidDel="00000000" w:rsidR="00000000" w:rsidRPr="00000000">
        <w:rPr>
          <w:rFonts w:ascii="Calibri" w:cs="Calibri" w:eastAsia="Calibri" w:hAnsi="Calibri"/>
          <w:b w:val="0"/>
          <w:sz w:val="24"/>
          <w:szCs w:val="24"/>
          <w:rtl w:val="0"/>
        </w:rPr>
        <w:t xml:space="preserve"> Het diepe water doet denken aan de Rietzee waarin de farao verdronk</w:t>
      </w:r>
      <w:r w:rsidDel="00000000" w:rsidR="00000000" w:rsidRPr="00000000">
        <w:rPr>
          <w:rFonts w:ascii="Calibri" w:cs="Calibri" w:eastAsia="Calibri" w:hAnsi="Calibri"/>
          <w:b w:val="0"/>
          <w:sz w:val="24"/>
          <w:szCs w:val="24"/>
          <w:vertAlign w:val="superscript"/>
        </w:rPr>
        <w:footnoteReference w:customMarkFollows="0" w:id="17"/>
      </w:r>
      <w:r w:rsidDel="00000000" w:rsidR="00000000" w:rsidRPr="00000000">
        <w:rPr>
          <w:rFonts w:ascii="Calibri" w:cs="Calibri" w:eastAsia="Calibri" w:hAnsi="Calibri"/>
          <w:b w:val="0"/>
          <w:sz w:val="24"/>
          <w:szCs w:val="24"/>
          <w:rtl w:val="0"/>
        </w:rPr>
        <w:t xml:space="preserve">. De zee waarin Gods volk in naam van bemiddelaar Mozes werd ‘gedoopt’.</w:t>
      </w:r>
      <w:r w:rsidDel="00000000" w:rsidR="00000000" w:rsidRPr="00000000">
        <w:rPr>
          <w:rFonts w:ascii="Calibri" w:cs="Calibri" w:eastAsia="Calibri" w:hAnsi="Calibri"/>
          <w:b w:val="0"/>
          <w:sz w:val="24"/>
          <w:szCs w:val="24"/>
          <w:vertAlign w:val="superscript"/>
        </w:rPr>
        <w:footnoteReference w:customMarkFollows="0" w:id="18"/>
      </w:r>
      <w:r w:rsidDel="00000000" w:rsidR="00000000" w:rsidRPr="00000000">
        <w:rPr>
          <w:rFonts w:ascii="Calibri" w:cs="Calibri" w:eastAsia="Calibri" w:hAnsi="Calibri"/>
          <w:b w:val="0"/>
          <w:sz w:val="24"/>
          <w:szCs w:val="24"/>
          <w:rtl w:val="0"/>
        </w:rPr>
        <w:t xml:space="preserve"> Bemoedigende beelden bij het evangelie van ‘de enige troost’.</w:t>
      </w:r>
      <w:r w:rsidDel="00000000" w:rsidR="00000000" w:rsidRPr="00000000">
        <w:rPr>
          <w:rFonts w:ascii="Calibri" w:cs="Calibri" w:eastAsia="Calibri" w:hAnsi="Calibri"/>
          <w:b w:val="0"/>
          <w:sz w:val="24"/>
          <w:szCs w:val="24"/>
          <w:vertAlign w:val="superscript"/>
        </w:rPr>
        <w:footnoteReference w:customMarkFollows="0" w:id="19"/>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De vrouw van het lam</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“De HEER zal Sion troosten.” Sion: Jeruzalem als stad van de tempel. Waar priesters als de profeet Zacharia dienst konden doen. Waar de verzoening met God werd bewerkstelligd. De kerk kan er zus of zo uitzien. Een monument of een sportzaal. Met orgel, combo of a capella. Maar het klinkt allemaal nergens naar zonder ‘de verkondiging van de verzoening’.</w:t>
      </w:r>
      <w:r w:rsidDel="00000000" w:rsidR="00000000" w:rsidRPr="00000000">
        <w:rPr>
          <w:rFonts w:ascii="Calibri" w:cs="Calibri" w:eastAsia="Calibri" w:hAnsi="Calibri"/>
          <w:b w:val="0"/>
          <w:sz w:val="24"/>
          <w:szCs w:val="24"/>
          <w:vertAlign w:val="superscript"/>
        </w:rPr>
        <w:footnoteReference w:customMarkFollows="0" w:id="20"/>
      </w:r>
      <w:r w:rsidDel="00000000" w:rsidR="00000000" w:rsidRPr="00000000">
        <w:rPr>
          <w:rFonts w:ascii="Calibri" w:cs="Calibri" w:eastAsia="Calibri" w:hAnsi="Calibri"/>
          <w:b w:val="0"/>
          <w:sz w:val="24"/>
          <w:szCs w:val="24"/>
          <w:rtl w:val="0"/>
        </w:rPr>
        <w:t xml:space="preserve"> De kerk is de bruid die ‘de vrouw van het lam’ is.</w:t>
      </w:r>
      <w:r w:rsidDel="00000000" w:rsidR="00000000" w:rsidRPr="00000000">
        <w:rPr>
          <w:rFonts w:ascii="Calibri" w:cs="Calibri" w:eastAsia="Calibri" w:hAnsi="Calibri"/>
          <w:b w:val="0"/>
          <w:sz w:val="24"/>
          <w:szCs w:val="24"/>
          <w:vertAlign w:val="superscript"/>
        </w:rPr>
        <w:footnoteReference w:customMarkFollows="0" w:id="21"/>
      </w:r>
      <w:r w:rsidDel="00000000" w:rsidR="00000000" w:rsidRPr="00000000">
        <w:rPr>
          <w:rFonts w:ascii="Calibri" w:cs="Calibri" w:eastAsia="Calibri" w:hAnsi="Calibri"/>
          <w:b w:val="0"/>
          <w:sz w:val="24"/>
          <w:szCs w:val="24"/>
          <w:rtl w:val="0"/>
        </w:rPr>
        <w:t xml:space="preserve"> Waar wordt gepreekt over zonden die God ‘werpt in de diepten van de zee’.</w:t>
      </w:r>
      <w:r w:rsidDel="00000000" w:rsidR="00000000" w:rsidRPr="00000000">
        <w:rPr>
          <w:rFonts w:ascii="Calibri" w:cs="Calibri" w:eastAsia="Calibri" w:hAnsi="Calibri"/>
          <w:b w:val="0"/>
          <w:sz w:val="24"/>
          <w:szCs w:val="24"/>
          <w:vertAlign w:val="superscript"/>
        </w:rPr>
        <w:footnoteReference w:customMarkFollows="0" w:id="22"/>
      </w:r>
      <w:r w:rsidDel="00000000" w:rsidR="00000000" w:rsidRPr="00000000">
        <w:rPr>
          <w:rFonts w:ascii="Calibri" w:cs="Calibri" w:eastAsia="Calibri" w:hAnsi="Calibri"/>
          <w:b w:val="0"/>
          <w:sz w:val="24"/>
          <w:szCs w:val="24"/>
          <w:rtl w:val="0"/>
        </w:rPr>
        <w:t xml:space="preserve"> Een gemeentejaarplan en een barbecue, daar schiet je niets mee op zonder doop en avondmaal.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Hij is er bloedzuinig op</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Jezus heeft de toekomst. Alle ‘berichten over oorlogen en oorlogsdreiging’</w:t>
      </w:r>
      <w:r w:rsidDel="00000000" w:rsidR="00000000" w:rsidRPr="00000000">
        <w:rPr>
          <w:rFonts w:ascii="Calibri" w:cs="Calibri" w:eastAsia="Calibri" w:hAnsi="Calibri"/>
          <w:b w:val="0"/>
          <w:sz w:val="24"/>
          <w:szCs w:val="24"/>
          <w:vertAlign w:val="superscript"/>
        </w:rPr>
        <w:footnoteReference w:customMarkFollows="0" w:id="23"/>
      </w:r>
      <w:r w:rsidDel="00000000" w:rsidR="00000000" w:rsidRPr="00000000">
        <w:rPr>
          <w:rFonts w:ascii="Calibri" w:cs="Calibri" w:eastAsia="Calibri" w:hAnsi="Calibri"/>
          <w:b w:val="0"/>
          <w:sz w:val="24"/>
          <w:szCs w:val="24"/>
          <w:rtl w:val="0"/>
        </w:rPr>
        <w:t xml:space="preserve"> ten spijt, “de poorten van het dodenrijk zullen zijn kerk niet kunnen overweldigen.”</w:t>
      </w:r>
      <w:r w:rsidDel="00000000" w:rsidR="00000000" w:rsidRPr="00000000">
        <w:rPr>
          <w:rFonts w:ascii="Calibri" w:cs="Calibri" w:eastAsia="Calibri" w:hAnsi="Calibri"/>
          <w:b w:val="0"/>
          <w:sz w:val="24"/>
          <w:szCs w:val="24"/>
          <w:vertAlign w:val="superscript"/>
        </w:rPr>
        <w:footnoteReference w:customMarkFollows="0" w:id="24"/>
      </w:r>
      <w:r w:rsidDel="00000000" w:rsidR="00000000" w:rsidRPr="00000000">
        <w:rPr>
          <w:rFonts w:ascii="Calibri" w:cs="Calibri" w:eastAsia="Calibri" w:hAnsi="Calibri"/>
          <w:b w:val="0"/>
          <w:sz w:val="24"/>
          <w:szCs w:val="24"/>
          <w:rtl w:val="0"/>
        </w:rPr>
        <w:t xml:space="preserve"> Wat ook de geschiedenis van een bepaalde gemeente is, dit biedt perspectief. Gods huis werd in Jeruzalem herbouwd. In 516 – exact 70 jaar na 586 – was de tempel gereed. Na nog wat vernietigingen en wederopbouwingen verscheen Jezus als Gods tempel in eigen persoon.</w:t>
      </w:r>
      <w:r w:rsidDel="00000000" w:rsidR="00000000" w:rsidRPr="00000000">
        <w:rPr>
          <w:rFonts w:ascii="Calibri" w:cs="Calibri" w:eastAsia="Calibri" w:hAnsi="Calibri"/>
          <w:b w:val="0"/>
          <w:sz w:val="24"/>
          <w:szCs w:val="24"/>
          <w:vertAlign w:val="superscript"/>
        </w:rPr>
        <w:footnoteReference w:customMarkFollows="0" w:id="25"/>
      </w:r>
      <w:r w:rsidDel="00000000" w:rsidR="00000000" w:rsidRPr="00000000">
        <w:rPr>
          <w:rFonts w:ascii="Calibri" w:cs="Calibri" w:eastAsia="Calibri" w:hAnsi="Calibri"/>
          <w:b w:val="0"/>
          <w:sz w:val="24"/>
          <w:szCs w:val="24"/>
          <w:rtl w:val="0"/>
        </w:rPr>
        <w:t xml:space="preserve"> Vandaag gaat Gods hart uit naar ‘de geestelijke tempel’.</w:t>
      </w:r>
      <w:r w:rsidDel="00000000" w:rsidR="00000000" w:rsidRPr="00000000">
        <w:rPr>
          <w:rFonts w:ascii="Calibri" w:cs="Calibri" w:eastAsia="Calibri" w:hAnsi="Calibri"/>
          <w:b w:val="0"/>
          <w:sz w:val="24"/>
          <w:szCs w:val="24"/>
          <w:vertAlign w:val="superscript"/>
        </w:rPr>
        <w:footnoteReference w:customMarkFollows="0" w:id="26"/>
      </w:r>
      <w:r w:rsidDel="00000000" w:rsidR="00000000" w:rsidRPr="00000000">
        <w:rPr>
          <w:rFonts w:ascii="Calibri" w:cs="Calibri" w:eastAsia="Calibri" w:hAnsi="Calibri"/>
          <w:b w:val="0"/>
          <w:sz w:val="24"/>
          <w:szCs w:val="24"/>
          <w:rtl w:val="0"/>
        </w:rPr>
        <w:t xml:space="preserve"> Het gebouw dat ‘Christus Jezus zelf als de hoeksteen’ heeft.</w:t>
      </w:r>
      <w:r w:rsidDel="00000000" w:rsidR="00000000" w:rsidRPr="00000000">
        <w:rPr>
          <w:rFonts w:ascii="Calibri" w:cs="Calibri" w:eastAsia="Calibri" w:hAnsi="Calibri"/>
          <w:b w:val="0"/>
          <w:sz w:val="24"/>
          <w:szCs w:val="24"/>
          <w:vertAlign w:val="superscript"/>
        </w:rPr>
        <w:footnoteReference w:customMarkFollows="0" w:id="27"/>
      </w:r>
      <w:r w:rsidDel="00000000" w:rsidR="00000000" w:rsidRPr="00000000">
        <w:rPr>
          <w:rFonts w:ascii="Calibri" w:cs="Calibri" w:eastAsia="Calibri" w:hAnsi="Calibri"/>
          <w:b w:val="0"/>
          <w:sz w:val="24"/>
          <w:szCs w:val="24"/>
          <w:rtl w:val="0"/>
        </w:rPr>
        <w:t xml:space="preserve"> De goede herder ‘gaf zijn leven gaf voor de schapen’.</w:t>
      </w:r>
      <w:r w:rsidDel="00000000" w:rsidR="00000000" w:rsidRPr="00000000">
        <w:rPr>
          <w:rFonts w:ascii="Calibri" w:cs="Calibri" w:eastAsia="Calibri" w:hAnsi="Calibri"/>
          <w:b w:val="0"/>
          <w:sz w:val="24"/>
          <w:szCs w:val="24"/>
          <w:vertAlign w:val="superscript"/>
        </w:rPr>
        <w:footnoteReference w:customMarkFollows="0" w:id="28"/>
      </w:r>
      <w:r w:rsidDel="00000000" w:rsidR="00000000" w:rsidRPr="00000000">
        <w:rPr>
          <w:rFonts w:ascii="Calibri" w:cs="Calibri" w:eastAsia="Calibri" w:hAnsi="Calibri"/>
          <w:b w:val="0"/>
          <w:sz w:val="24"/>
          <w:szCs w:val="24"/>
          <w:rtl w:val="0"/>
        </w:rPr>
        <w:t xml:space="preserve"> Hij is er bloedzuinig op.</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Binnen Gods bestemmingsplan</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Dat klinkt goed. Voor zo’n kerk kun je warm lopen. Diagnoses stellen, beleid ontwikkelen. Met het kruis centraal blijven we binnen het bestemmingsplan van God de Vader. Gods Zoon ‘vergadert, beschermt en onderhoudt’ de gemeente.</w:t>
      </w:r>
      <w:r w:rsidDel="00000000" w:rsidR="00000000" w:rsidRPr="00000000">
        <w:rPr>
          <w:rFonts w:ascii="Calibri" w:cs="Calibri" w:eastAsia="Calibri" w:hAnsi="Calibri"/>
          <w:b w:val="0"/>
          <w:sz w:val="24"/>
          <w:szCs w:val="24"/>
          <w:vertAlign w:val="superscript"/>
        </w:rPr>
        <w:footnoteReference w:customMarkFollows="0" w:id="29"/>
      </w:r>
      <w:r w:rsidDel="00000000" w:rsidR="00000000" w:rsidRPr="00000000">
        <w:rPr>
          <w:rFonts w:ascii="Calibri" w:cs="Calibri" w:eastAsia="Calibri" w:hAnsi="Calibri"/>
          <w:b w:val="0"/>
          <w:sz w:val="24"/>
          <w:szCs w:val="24"/>
          <w:rtl w:val="0"/>
        </w:rPr>
        <w:t xml:space="preserve"> Gods Geest heeft ‘zijn bestek met wijsheid uitgemeten’. In de hemel wordt gebeden voor de kerk. Voor jouw kerk. Door Jezus. “Hoelang nog zal het duren?”, vraagt Hij. Johannes zag dat ‘aan de voet van het altaar’ gestorven martelaren meebidden: ‘Hoelang, heilige Heerser, laat U dat bloedvergieten nog geworden?’</w:t>
      </w:r>
      <w:r w:rsidDel="00000000" w:rsidR="00000000" w:rsidRPr="00000000">
        <w:rPr>
          <w:rFonts w:ascii="Calibri" w:cs="Calibri" w:eastAsia="Calibri" w:hAnsi="Calibri"/>
          <w:b w:val="0"/>
          <w:sz w:val="24"/>
          <w:szCs w:val="24"/>
          <w:vertAlign w:val="superscript"/>
        </w:rPr>
        <w:footnoteReference w:customMarkFollows="0" w:id="30"/>
      </w:r>
      <w:r w:rsidDel="00000000" w:rsidR="00000000" w:rsidRPr="00000000">
        <w:rPr>
          <w:rFonts w:ascii="Calibri" w:cs="Calibri" w:eastAsia="Calibri" w:hAnsi="Calibri"/>
          <w:b w:val="0"/>
          <w:sz w:val="24"/>
          <w:szCs w:val="24"/>
          <w:rtl w:val="0"/>
        </w:rPr>
        <w:t xml:space="preserve"> Kun je nog bidden, bid dan mee: “Laat uw koninkrijk komen.”</w:t>
      </w:r>
      <w:r w:rsidDel="00000000" w:rsidR="00000000" w:rsidRPr="00000000">
        <w:rPr>
          <w:rFonts w:ascii="Calibri" w:cs="Calibri" w:eastAsia="Calibri" w:hAnsi="Calibri"/>
          <w:b w:val="0"/>
          <w:sz w:val="24"/>
          <w:szCs w:val="24"/>
          <w:vertAlign w:val="superscript"/>
        </w:rPr>
        <w:footnoteReference w:customMarkFollows="0" w:id="31"/>
      </w:r>
      <w:r w:rsidDel="00000000" w:rsidR="00000000" w:rsidRPr="00000000">
        <w:rPr>
          <w:rFonts w:ascii="Calibri" w:cs="Calibri" w:eastAsia="Calibri" w:hAnsi="Calibri"/>
          <w:b w:val="0"/>
          <w:sz w:val="24"/>
          <w:szCs w:val="24"/>
          <w:rtl w:val="0"/>
        </w:rPr>
        <w:t xml:space="preserve"> “Bewaar en vermeerder uw kerk.”</w:t>
      </w:r>
      <w:r w:rsidDel="00000000" w:rsidR="00000000" w:rsidRPr="00000000">
        <w:rPr>
          <w:rFonts w:ascii="Calibri" w:cs="Calibri" w:eastAsia="Calibri" w:hAnsi="Calibri"/>
          <w:b w:val="0"/>
          <w:sz w:val="24"/>
          <w:szCs w:val="24"/>
          <w:vertAlign w:val="superscript"/>
        </w:rPr>
        <w:footnoteReference w:customMarkFollows="0" w:id="32"/>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2"/>
          <w:szCs w:val="32"/>
          <w:rtl w:val="0"/>
        </w:rPr>
        <w:t xml:space="preserve">God gaat ervoor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Heeft de kerk haar tijd gehad?</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Komt er nog iets terecht van de mooie praatjes van Haggaï en Zacharia? ‘De luister van de tempel’ is al tweeduizend jaar verleden tijd. Heeft de kerk haar tijd gehad? Bedum is nog een kerkelijk dorp. In Nederland is geloven iets van binnen in het kerkgebouw en achter de voordeur. Demonstraties met enkele honderden mensen komen voor het achtuurjournaal. Een kerk met honderden gelovigen die ’s zondags God ontmoeten is niet interessant. Dat er twee kinderen worden gedoopt komt niet in de krant. De koning vindt het kennelijk niet meer nodig het woord ‘God’ nog in de mond te nemen.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Het hemels hoofdkwartier</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“Opnieuw zal de HEER Jeruzalem uitverkiezen.” Zie je niet wat er gebeurd is? Sommigen denken aan 1948, 1967, 1973 enzo: de staat Israël. God bracht iets veel machtigers tot stand. Zijn volk is sinds de terugkeer uit Babel uitgebreid tot ‘een onafzienbare menigte, ontelbaar, uit alle landen en volken, van elke stam en taal.</w:t>
      </w:r>
      <w:r w:rsidDel="00000000" w:rsidR="00000000" w:rsidRPr="00000000">
        <w:rPr>
          <w:rFonts w:ascii="Calibri" w:cs="Calibri" w:eastAsia="Calibri" w:hAnsi="Calibri"/>
          <w:b w:val="0"/>
          <w:sz w:val="24"/>
          <w:szCs w:val="24"/>
          <w:vertAlign w:val="superscript"/>
        </w:rPr>
        <w:footnoteReference w:customMarkFollows="0" w:id="33"/>
      </w:r>
      <w:r w:rsidDel="00000000" w:rsidR="00000000" w:rsidRPr="00000000">
        <w:rPr>
          <w:rFonts w:ascii="Calibri" w:cs="Calibri" w:eastAsia="Calibri" w:hAnsi="Calibri"/>
          <w:b w:val="0"/>
          <w:sz w:val="24"/>
          <w:szCs w:val="24"/>
          <w:rtl w:val="0"/>
        </w:rPr>
        <w:t xml:space="preserve"> In alle wereldsteden komen vandaag mensen samen in de naam van Jezus. God heeft niet alleen aandacht voor de kerk. Hij beheerst de wereld. De belangrijke beslissingen vallen niet bij NAVO of Verenigde Naties maar in het hemels hoofdkwartier. En alles dient de komst van koninkrijk.</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i w:val="1"/>
          <w:sz w:val="24"/>
          <w:szCs w:val="24"/>
          <w:rtl w:val="0"/>
        </w:rPr>
        <w:t xml:space="preserve">De Martyriakerk een Goede Herderkerk</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rtl w:val="0"/>
        </w:rPr>
        <w:t xml:space="preserve">“De HEER bemint Sion meer dan één van Jakobs steden.” De kerk heeft toekomst want God gaat ervoor en staat erachter. Nee, Hij is niet eenkennig. God heeft vurige liefde voor zijn ‘ene heilige, algemene en apostolische kerk’. Maar zolang ‘Jezus Christus – de gekruisigde’</w:t>
      </w:r>
      <w:r w:rsidDel="00000000" w:rsidR="00000000" w:rsidRPr="00000000">
        <w:rPr>
          <w:rFonts w:ascii="Calibri" w:cs="Calibri" w:eastAsia="Calibri" w:hAnsi="Calibri"/>
          <w:b w:val="0"/>
          <w:sz w:val="24"/>
          <w:szCs w:val="24"/>
          <w:vertAlign w:val="superscript"/>
        </w:rPr>
        <w:footnoteReference w:customMarkFollows="0" w:id="34"/>
      </w:r>
      <w:r w:rsidDel="00000000" w:rsidR="00000000" w:rsidRPr="00000000">
        <w:rPr>
          <w:rFonts w:ascii="Calibri" w:cs="Calibri" w:eastAsia="Calibri" w:hAnsi="Calibri"/>
          <w:b w:val="0"/>
          <w:sz w:val="24"/>
          <w:szCs w:val="24"/>
          <w:rtl w:val="0"/>
        </w:rPr>
        <w:t xml:space="preserve"> in het middelpunt van de belangstelling staat, hoort jouw kerk daar helemaal bij. Met alle lek en gebrek. Heb je moeite met dingen die gebeurd en gezegd zijn in het verleden? Doe het zelf beter. Mis je blijde gezichten? Trek er zelf een. Als de Martyriakerk een Goede Herderkerk is, heb je er alle reden voor.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Amen</w:t>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ahom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En hierna: ‘doorgroeien’, ‘uitnodigen’ en ‘meeleven’.</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Petrus 1,5-7.</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Hebreeuws</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viermaal</w:t>
      </w:r>
      <w:r w:rsidDel="00000000" w:rsidR="00000000" w:rsidRPr="00000000">
        <w:rPr>
          <w:rFonts w:ascii="Calibri" w:cs="Calibri" w:eastAsia="Calibri" w:hAnsi="Calibri"/>
          <w:b w:val="0"/>
          <w:sz w:val="16"/>
          <w:szCs w:val="16"/>
          <w:rtl w:val="0"/>
        </w:rPr>
        <w:t xml:space="preserve"> ‘</w:t>
      </w:r>
      <w:r w:rsidDel="00000000" w:rsidR="00000000" w:rsidRPr="00000000">
        <w:rPr>
          <w:rFonts w:ascii="Tahoma" w:cs="Tahoma" w:eastAsia="Tahoma" w:hAnsi="Tahoma"/>
          <w:b w:val="0"/>
          <w:sz w:val="16"/>
          <w:szCs w:val="16"/>
          <w:rtl w:val="1"/>
        </w:rPr>
        <w:t xml:space="preserve">עוד</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Statenvertaling</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nog</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NBV</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eerste</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maal</w:t>
      </w:r>
      <w:r w:rsidDel="00000000" w:rsidR="00000000" w:rsidRPr="00000000">
        <w:rPr>
          <w:rFonts w:ascii="Calibri" w:cs="Calibri" w:eastAsia="Calibri" w:hAnsi="Calibri"/>
          <w:b w:val="0"/>
          <w:sz w:val="16"/>
          <w:szCs w:val="16"/>
          <w:rtl w:val="0"/>
        </w:rPr>
        <w:t xml:space="preserve">: ‘</w:t>
      </w:r>
      <w:r w:rsidDel="00000000" w:rsidR="00000000" w:rsidRPr="00000000">
        <w:rPr>
          <w:rFonts w:ascii="Calibri" w:cs="Calibri" w:eastAsia="Calibri" w:hAnsi="Calibri"/>
          <w:b w:val="0"/>
          <w:sz w:val="16"/>
          <w:szCs w:val="16"/>
          <w:rtl w:val="0"/>
        </w:rPr>
        <w:t xml:space="preserve">verder</w:t>
      </w:r>
      <w:r w:rsidDel="00000000" w:rsidR="00000000" w:rsidRPr="00000000">
        <w:rPr>
          <w:rFonts w:ascii="Calibri" w:cs="Calibri" w:eastAsia="Calibri" w:hAnsi="Calibri"/>
          <w:b w:val="0"/>
          <w:sz w:val="16"/>
          <w:szCs w:val="16"/>
          <w:rtl w:val="0"/>
        </w:rPr>
        <w:t xml:space="preserve">’.</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126:1.</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Vergelijk Haggaï 2,15 met Zacharia 2,7.</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Zacharia 4,1.</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Zacharia 1,1 en Nehemia 12,1.4.6 (‘zoon’ = ‘kleinzoon’).</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Jeremia 25,11.12; 29,10.</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Daniël 9,2.</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40,2.</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21.54.</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Gezang 118:3.</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49,16.</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8,24; I Johannes 2,1.</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Nehemia 8,15.</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 grond van Leviticus 23,40.41.</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Jesaja 55,13. Zie ook 41,19.</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14,22; 15,4.5.</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10,2.</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1.1.</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Korintiërs 5,19.</w:t>
      </w:r>
      <w:r w:rsidDel="00000000" w:rsidR="00000000" w:rsidRPr="00000000">
        <w:rPr>
          <w:rtl w:val="0"/>
        </w:rPr>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21,9.</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Micha 7,19.</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24,6.</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16,18.</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2,21; Kolossenzen 2,9.</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Petrus 2,5.</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Efeziërs 2,19-22.</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10,14.15.</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21.54.</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6,9.10.</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6,10.</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48.123.</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7,9; ook 5,9.</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